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5EA45" w14:textId="77777777" w:rsidR="003B1736" w:rsidRPr="00055712" w:rsidRDefault="003B1736" w:rsidP="003B1736">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3C294557" w14:textId="5251F640" w:rsidR="003B1736" w:rsidRPr="00055712" w:rsidRDefault="003B1736" w:rsidP="003B1736">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11</w:t>
      </w:r>
      <w:r w:rsidRPr="00055712">
        <w:rPr>
          <w:rFonts w:ascii="Times New Roman" w:hAnsi="Times New Roman" w:cs="Times New Roman"/>
          <w:b/>
          <w:bCs/>
          <w:sz w:val="28"/>
          <w:szCs w:val="28"/>
        </w:rPr>
        <w:t>-2024</w:t>
      </w:r>
    </w:p>
    <w:p w14:paraId="1655E037" w14:textId="77777777" w:rsidR="003B1736" w:rsidRPr="00055712" w:rsidRDefault="003B1736" w:rsidP="003B1736">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77876E00" w14:textId="77777777" w:rsidR="003B1736" w:rsidRPr="00055712" w:rsidRDefault="003B1736" w:rsidP="003B1736">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Pr>
          <w:rFonts w:ascii="Times New Roman" w:hAnsi="Times New Roman" w:cs="Times New Roman"/>
          <w:b/>
          <w:bCs/>
          <w:sz w:val="28"/>
          <w:szCs w:val="28"/>
        </w:rPr>
        <w:t>11</w:t>
      </w:r>
    </w:p>
    <w:p w14:paraId="2193F5E8" w14:textId="3D94482D" w:rsidR="003B1736" w:rsidRPr="00055712" w:rsidRDefault="003B1736" w:rsidP="003B1736">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Pr>
          <w:rFonts w:ascii="Times New Roman" w:hAnsi="Times New Roman" w:cs="Times New Roman"/>
          <w:sz w:val="28"/>
          <w:szCs w:val="28"/>
        </w:rPr>
        <w:t>11</w:t>
      </w:r>
      <w:r w:rsidRPr="00055712">
        <w:rPr>
          <w:rFonts w:ascii="Times New Roman" w:hAnsi="Times New Roman" w:cs="Times New Roman"/>
          <w:sz w:val="28"/>
          <w:szCs w:val="28"/>
        </w:rPr>
        <w:t>-2024</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 xml:space="preserve">cấp ủy, chi bộ lựa chọn nội dung trong nội dung trong Tài liệu phụ vụ sinh hoạt chi bộ tháng </w:t>
      </w:r>
      <w:r>
        <w:rPr>
          <w:rFonts w:ascii="Times New Roman" w:hAnsi="Times New Roman" w:cs="Times New Roman"/>
          <w:sz w:val="28"/>
          <w:szCs w:val="28"/>
        </w:rPr>
        <w:t>11</w:t>
      </w:r>
      <w:r w:rsidRPr="00055712">
        <w:rPr>
          <w:rFonts w:ascii="Times New Roman" w:hAnsi="Times New Roman" w:cs="Times New Roman"/>
          <w:sz w:val="28"/>
          <w:szCs w:val="28"/>
        </w:rPr>
        <w:t>-2024 để sinh hoạt. Trong đó, cần tập trung:</w:t>
      </w:r>
    </w:p>
    <w:p w14:paraId="5B3C925C" w14:textId="2A5944DE" w:rsidR="003B1736" w:rsidRDefault="003B1736" w:rsidP="003B1736">
      <w:pPr>
        <w:ind w:firstLine="720"/>
        <w:jc w:val="both"/>
        <w:rPr>
          <w:rFonts w:ascii="Times New Roman" w:hAnsi="Times New Roman" w:cs="Times New Roman"/>
          <w:sz w:val="28"/>
          <w:szCs w:val="28"/>
        </w:rPr>
      </w:pPr>
      <w:r w:rsidRPr="003B1736">
        <w:rPr>
          <w:rFonts w:ascii="Times New Roman" w:hAnsi="Times New Roman" w:cs="Times New Roman"/>
          <w:b/>
          <w:bCs/>
          <w:sz w:val="28"/>
          <w:szCs w:val="28"/>
        </w:rPr>
        <w:t>1.</w:t>
      </w:r>
      <w:r w:rsidRPr="003B1736">
        <w:rPr>
          <w:rFonts w:ascii="Times New Roman" w:hAnsi="Times New Roman" w:cs="Times New Roman"/>
          <w:sz w:val="28"/>
          <w:szCs w:val="28"/>
        </w:rPr>
        <w:t> Tuyên truyền Quy chế bầu cử trong Đảng theo Quyết định số 190-QĐ/TW, ngày 10-10-2024 của Ban Chấp hành Trung ương Đảng; Tiếp tục tuyên truyền việc triển khai thực hiện Kế hoạch số 1</w:t>
      </w:r>
      <w:r>
        <w:rPr>
          <w:rFonts w:ascii="Times New Roman" w:hAnsi="Times New Roman" w:cs="Times New Roman"/>
          <w:sz w:val="28"/>
          <w:szCs w:val="28"/>
        </w:rPr>
        <w:t>61</w:t>
      </w:r>
      <w:r w:rsidRPr="003B1736">
        <w:rPr>
          <w:rFonts w:ascii="Times New Roman" w:hAnsi="Times New Roman" w:cs="Times New Roman"/>
          <w:sz w:val="28"/>
          <w:szCs w:val="28"/>
        </w:rPr>
        <w:t>-KH/</w:t>
      </w:r>
      <w:r>
        <w:rPr>
          <w:rFonts w:ascii="Times New Roman" w:hAnsi="Times New Roman" w:cs="Times New Roman"/>
          <w:sz w:val="28"/>
          <w:szCs w:val="28"/>
        </w:rPr>
        <w:t>H</w:t>
      </w:r>
      <w:r w:rsidRPr="003B1736">
        <w:rPr>
          <w:rFonts w:ascii="Times New Roman" w:hAnsi="Times New Roman" w:cs="Times New Roman"/>
          <w:sz w:val="28"/>
          <w:szCs w:val="28"/>
        </w:rPr>
        <w:t xml:space="preserve">U, ngày </w:t>
      </w:r>
      <w:r>
        <w:rPr>
          <w:rFonts w:ascii="Times New Roman" w:hAnsi="Times New Roman" w:cs="Times New Roman"/>
          <w:sz w:val="28"/>
          <w:szCs w:val="28"/>
        </w:rPr>
        <w:t>10</w:t>
      </w:r>
      <w:r w:rsidRPr="003B1736">
        <w:rPr>
          <w:rFonts w:ascii="Times New Roman" w:hAnsi="Times New Roman" w:cs="Times New Roman"/>
          <w:sz w:val="28"/>
          <w:szCs w:val="28"/>
        </w:rPr>
        <w:t>-</w:t>
      </w:r>
      <w:r>
        <w:rPr>
          <w:rFonts w:ascii="Times New Roman" w:hAnsi="Times New Roman" w:cs="Times New Roman"/>
          <w:sz w:val="28"/>
          <w:szCs w:val="28"/>
        </w:rPr>
        <w:t>7</w:t>
      </w:r>
      <w:r w:rsidRPr="003B1736">
        <w:rPr>
          <w:rFonts w:ascii="Times New Roman" w:hAnsi="Times New Roman" w:cs="Times New Roman"/>
          <w:sz w:val="28"/>
          <w:szCs w:val="28"/>
        </w:rPr>
        <w:t>-2024 của Tỉnh ủy </w:t>
      </w:r>
      <w:r w:rsidRPr="003B1736">
        <w:rPr>
          <w:rFonts w:ascii="Times New Roman" w:hAnsi="Times New Roman" w:cs="Times New Roman"/>
          <w:i/>
          <w:iCs/>
          <w:sz w:val="28"/>
          <w:szCs w:val="28"/>
        </w:rPr>
        <w:t xml:space="preserve">"về công tác chuẩn bị đại hội đảng bộ các cấp và Đại hội đại biểu Đảng bộ </w:t>
      </w:r>
      <w:r>
        <w:rPr>
          <w:rFonts w:ascii="Times New Roman" w:hAnsi="Times New Roman" w:cs="Times New Roman"/>
          <w:i/>
          <w:iCs/>
          <w:sz w:val="28"/>
          <w:szCs w:val="28"/>
        </w:rPr>
        <w:t>huyện</w:t>
      </w:r>
      <w:r w:rsidRPr="003B1736">
        <w:rPr>
          <w:rFonts w:ascii="Times New Roman" w:hAnsi="Times New Roman" w:cs="Times New Roman"/>
          <w:i/>
          <w:iCs/>
          <w:sz w:val="28"/>
          <w:szCs w:val="28"/>
        </w:rPr>
        <w:t xml:space="preserve"> lần thứ XV</w:t>
      </w:r>
      <w:r>
        <w:rPr>
          <w:rFonts w:ascii="Times New Roman" w:hAnsi="Times New Roman" w:cs="Times New Roman"/>
          <w:i/>
          <w:iCs/>
          <w:sz w:val="28"/>
          <w:szCs w:val="28"/>
        </w:rPr>
        <w:t>I</w:t>
      </w:r>
      <w:r w:rsidRPr="003B1736">
        <w:rPr>
          <w:rFonts w:ascii="Times New Roman" w:hAnsi="Times New Roman" w:cs="Times New Roman"/>
          <w:i/>
          <w:iCs/>
          <w:sz w:val="28"/>
          <w:szCs w:val="28"/>
        </w:rPr>
        <w:t>II, nhiệm kỳ 2025-2030"</w:t>
      </w:r>
      <w:r w:rsidRPr="003B1736">
        <w:rPr>
          <w:rFonts w:ascii="Times New Roman" w:hAnsi="Times New Roman" w:cs="Times New Roman"/>
          <w:sz w:val="28"/>
          <w:szCs w:val="28"/>
        </w:rPr>
        <w:t>.</w:t>
      </w:r>
    </w:p>
    <w:p w14:paraId="635A0AE8" w14:textId="78ED25A1" w:rsidR="003B1736" w:rsidRDefault="003B1736" w:rsidP="003B1736">
      <w:pPr>
        <w:ind w:firstLine="720"/>
        <w:jc w:val="both"/>
        <w:rPr>
          <w:rFonts w:ascii="Times New Roman" w:hAnsi="Times New Roman" w:cs="Times New Roman"/>
          <w:sz w:val="28"/>
          <w:szCs w:val="28"/>
        </w:rPr>
      </w:pPr>
      <w:r w:rsidRPr="003B1736">
        <w:rPr>
          <w:rFonts w:ascii="Times New Roman" w:hAnsi="Times New Roman" w:cs="Times New Roman"/>
          <w:b/>
          <w:bCs/>
          <w:sz w:val="28"/>
          <w:szCs w:val="28"/>
        </w:rPr>
        <w:t>2.</w:t>
      </w:r>
      <w:r w:rsidRPr="003B1736">
        <w:rPr>
          <w:rFonts w:ascii="Times New Roman" w:hAnsi="Times New Roman" w:cs="Times New Roman"/>
          <w:sz w:val="28"/>
          <w:szCs w:val="28"/>
        </w:rPr>
        <w:t xml:space="preserve"> Tuyên truyền những kết quả tích cực 9 tháng đầu năm 2024 về triển khai thực hiện Nghị quyết số </w:t>
      </w:r>
      <w:r>
        <w:rPr>
          <w:rFonts w:ascii="Times New Roman" w:hAnsi="Times New Roman" w:cs="Times New Roman"/>
          <w:sz w:val="28"/>
          <w:szCs w:val="28"/>
        </w:rPr>
        <w:t>05</w:t>
      </w:r>
      <w:r w:rsidRPr="003B1736">
        <w:rPr>
          <w:rFonts w:ascii="Times New Roman" w:hAnsi="Times New Roman" w:cs="Times New Roman"/>
          <w:sz w:val="28"/>
          <w:szCs w:val="28"/>
        </w:rPr>
        <w:t xml:space="preserve">-NQ/TU, ngày </w:t>
      </w:r>
      <w:r>
        <w:rPr>
          <w:rFonts w:ascii="Times New Roman" w:hAnsi="Times New Roman" w:cs="Times New Roman"/>
          <w:sz w:val="28"/>
          <w:szCs w:val="28"/>
        </w:rPr>
        <w:t>1</w:t>
      </w:r>
      <w:r w:rsidRPr="003B1736">
        <w:rPr>
          <w:rFonts w:ascii="Times New Roman" w:hAnsi="Times New Roman" w:cs="Times New Roman"/>
          <w:sz w:val="28"/>
          <w:szCs w:val="28"/>
        </w:rPr>
        <w:t xml:space="preserve">5-12-2023 của </w:t>
      </w:r>
      <w:r>
        <w:rPr>
          <w:rFonts w:ascii="Times New Roman" w:hAnsi="Times New Roman" w:cs="Times New Roman"/>
          <w:sz w:val="28"/>
          <w:szCs w:val="28"/>
        </w:rPr>
        <w:t>Huyện</w:t>
      </w:r>
      <w:r w:rsidRPr="003B1736">
        <w:rPr>
          <w:rFonts w:ascii="Times New Roman" w:hAnsi="Times New Roman" w:cs="Times New Roman"/>
          <w:sz w:val="28"/>
          <w:szCs w:val="28"/>
        </w:rPr>
        <w:t xml:space="preserve"> ủy. Trong đó: Kinh tế tiếp tục tăng trưởng ổn định, tổng giá trị sản xuất ước đạt 6.224,25</w:t>
      </w:r>
      <w:r>
        <w:rPr>
          <w:rFonts w:ascii="Times New Roman" w:hAnsi="Times New Roman" w:cs="Times New Roman"/>
          <w:sz w:val="28"/>
          <w:szCs w:val="28"/>
        </w:rPr>
        <w:t xml:space="preserve"> </w:t>
      </w:r>
      <w:r w:rsidRPr="003B1736">
        <w:rPr>
          <w:rFonts w:ascii="Times New Roman" w:hAnsi="Times New Roman" w:cs="Times New Roman"/>
          <w:sz w:val="28"/>
          <w:szCs w:val="28"/>
        </w:rPr>
        <w:t>tỷ đồng, đạt 66,22% kế hoạch, bằng 92,39% so với cùng kỳ</w:t>
      </w:r>
      <w:r>
        <w:rPr>
          <w:rFonts w:ascii="Times New Roman" w:hAnsi="Times New Roman" w:cs="Times New Roman"/>
          <w:sz w:val="28"/>
          <w:szCs w:val="28"/>
        </w:rPr>
        <w:t xml:space="preserve">; </w:t>
      </w:r>
      <w:r w:rsidRPr="003B1736">
        <w:rPr>
          <w:rFonts w:ascii="Times New Roman" w:hAnsi="Times New Roman" w:cs="Times New Roman"/>
          <w:sz w:val="28"/>
          <w:szCs w:val="28"/>
        </w:rPr>
        <w:t>thu ngân sách Nhà nước trên địa bàn đạt 53.252,70</w:t>
      </w:r>
      <w:r>
        <w:rPr>
          <w:rFonts w:ascii="Times New Roman" w:hAnsi="Times New Roman" w:cs="Times New Roman"/>
          <w:sz w:val="28"/>
          <w:szCs w:val="28"/>
        </w:rPr>
        <w:t xml:space="preserve"> </w:t>
      </w:r>
      <w:r w:rsidRPr="003B1736">
        <w:rPr>
          <w:rFonts w:ascii="Times New Roman" w:hAnsi="Times New Roman" w:cs="Times New Roman"/>
          <w:sz w:val="28"/>
          <w:szCs w:val="28"/>
        </w:rPr>
        <w:t>triệu đồng đạt 59,37% dự toán tỉnh giao, đạt 59,17% dự toán huyện giao</w:t>
      </w:r>
      <w:r>
        <w:rPr>
          <w:rFonts w:ascii="Times New Roman" w:hAnsi="Times New Roman" w:cs="Times New Roman"/>
          <w:sz w:val="28"/>
          <w:szCs w:val="28"/>
        </w:rPr>
        <w:t>; đ</w:t>
      </w:r>
      <w:r w:rsidRPr="003B1736">
        <w:rPr>
          <w:rFonts w:ascii="Times New Roman" w:hAnsi="Times New Roman" w:cs="Times New Roman"/>
          <w:sz w:val="28"/>
          <w:szCs w:val="28"/>
        </w:rPr>
        <w:t>ã giải ngân 67.152 triệu đồng, đạt 48,98% so với kế hoạch được giao</w:t>
      </w:r>
      <w:r>
        <w:rPr>
          <w:rFonts w:ascii="Times New Roman" w:hAnsi="Times New Roman" w:cs="Times New Roman"/>
          <w:sz w:val="28"/>
          <w:szCs w:val="28"/>
        </w:rPr>
        <w:t xml:space="preserve">; </w:t>
      </w:r>
      <w:r w:rsidRPr="003B1736">
        <w:rPr>
          <w:rFonts w:ascii="Times New Roman" w:hAnsi="Times New Roman" w:cs="Times New Roman"/>
          <w:sz w:val="28"/>
          <w:szCs w:val="28"/>
        </w:rPr>
        <w:t>tổng diện tích cây trồng đạt 29.540,16 ha, đạt 100,81% kế hoạch và bằng 101,7%</w:t>
      </w:r>
      <w:r>
        <w:rPr>
          <w:rFonts w:ascii="Times New Roman" w:hAnsi="Times New Roman" w:cs="Times New Roman"/>
          <w:sz w:val="28"/>
          <w:szCs w:val="28"/>
        </w:rPr>
        <w:t xml:space="preserve"> </w:t>
      </w:r>
      <w:r w:rsidRPr="003B1736">
        <w:rPr>
          <w:rFonts w:ascii="Times New Roman" w:hAnsi="Times New Roman" w:cs="Times New Roman"/>
          <w:sz w:val="28"/>
          <w:szCs w:val="28"/>
        </w:rPr>
        <w:t>cùng kỳ</w:t>
      </w:r>
      <w:r>
        <w:rPr>
          <w:rFonts w:ascii="Times New Roman" w:hAnsi="Times New Roman" w:cs="Times New Roman"/>
          <w:sz w:val="28"/>
          <w:szCs w:val="28"/>
        </w:rPr>
        <w:t>; t</w:t>
      </w:r>
      <w:r w:rsidRPr="003B1736">
        <w:rPr>
          <w:rFonts w:ascii="Times New Roman" w:hAnsi="Times New Roman" w:cs="Times New Roman"/>
          <w:sz w:val="28"/>
          <w:szCs w:val="28"/>
        </w:rPr>
        <w:t>ổng đàn gia cầm đạt 51.215</w:t>
      </w:r>
      <w:r>
        <w:rPr>
          <w:rFonts w:ascii="Times New Roman" w:hAnsi="Times New Roman" w:cs="Times New Roman"/>
          <w:sz w:val="28"/>
          <w:szCs w:val="28"/>
        </w:rPr>
        <w:t xml:space="preserve"> </w:t>
      </w:r>
      <w:r w:rsidRPr="003B1736">
        <w:rPr>
          <w:rFonts w:ascii="Times New Roman" w:hAnsi="Times New Roman" w:cs="Times New Roman"/>
          <w:sz w:val="28"/>
          <w:szCs w:val="28"/>
        </w:rPr>
        <w:t>con, đạt 100,42% kế hoạch và bằng 106,7% cùng kỳ năm trước</w:t>
      </w:r>
      <w:r>
        <w:rPr>
          <w:rFonts w:ascii="Times New Roman" w:hAnsi="Times New Roman" w:cs="Times New Roman"/>
          <w:sz w:val="28"/>
          <w:szCs w:val="28"/>
        </w:rPr>
        <w:t xml:space="preserve">. </w:t>
      </w:r>
      <w:r w:rsidRPr="003B1736">
        <w:rPr>
          <w:rFonts w:ascii="Times New Roman" w:hAnsi="Times New Roman" w:cs="Times New Roman"/>
          <w:sz w:val="28"/>
          <w:szCs w:val="28"/>
        </w:rPr>
        <w:t>Giá trị sản xuất công nghiệp</w:t>
      </w:r>
      <w:r>
        <w:rPr>
          <w:rFonts w:ascii="Times New Roman" w:hAnsi="Times New Roman" w:cs="Times New Roman"/>
          <w:sz w:val="28"/>
          <w:szCs w:val="28"/>
        </w:rPr>
        <w:t xml:space="preserve"> </w:t>
      </w:r>
      <w:r w:rsidRPr="003B1736">
        <w:rPr>
          <w:rFonts w:ascii="Times New Roman" w:hAnsi="Times New Roman" w:cs="Times New Roman"/>
          <w:sz w:val="28"/>
          <w:szCs w:val="28"/>
        </w:rPr>
        <w:t>- xây dựng đạt 4.168,04 tỷ đồng, đạt 61,07% kế hoạch</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tổng số thôn đạt</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chuẩn 20/21 thôn</w:t>
      </w:r>
      <w:r w:rsidR="0089420B">
        <w:rPr>
          <w:rFonts w:ascii="Times New Roman" w:hAnsi="Times New Roman" w:cs="Times New Roman"/>
          <w:sz w:val="28"/>
          <w:szCs w:val="28"/>
        </w:rPr>
        <w:t>. T</w:t>
      </w:r>
      <w:r w:rsidR="0089420B" w:rsidRPr="0089420B">
        <w:rPr>
          <w:rFonts w:ascii="Times New Roman" w:hAnsi="Times New Roman" w:cs="Times New Roman"/>
          <w:sz w:val="28"/>
          <w:szCs w:val="28"/>
        </w:rPr>
        <w:t>ỷ lệ học sinh các bậchọc đến lớp đạt 100%, tỷ lệ học sinh đi học đúng độ tuổi đạt 100%, công tác xóa</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mù chữ đạt kết quả tích cực</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Công tác khám, chữa bệnh và chăm sóc sức khỏe ban đầu cho người dân</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được đảm bảo</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Tỷ</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lệ bao phủ bảo hiểm xã hội 43,97%, tỷ lệ bao phủ BHXH tự nguyện đạt 4,57%, tỷ</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 xml:space="preserve">lệ bao phủ bảo hiểm thất nghiệp 40,31%, tỷ lệ bao phủ bảo hiểm y tế 100% </w:t>
      </w:r>
      <w:r w:rsidR="0089420B">
        <w:rPr>
          <w:rFonts w:ascii="Times New Roman" w:hAnsi="Times New Roman" w:cs="Times New Roman"/>
          <w:sz w:val="28"/>
          <w:szCs w:val="28"/>
        </w:rPr>
        <w:t xml:space="preserve">. </w:t>
      </w:r>
      <w:r w:rsidR="0089420B" w:rsidRPr="003B1736">
        <w:rPr>
          <w:rFonts w:ascii="Times New Roman" w:hAnsi="Times New Roman" w:cs="Times New Roman"/>
          <w:sz w:val="28"/>
          <w:szCs w:val="28"/>
        </w:rPr>
        <w:t>An ninh chính trị, trật tự an toàn xã hội ổn định. Công tác xây dựng Đảng đạt nhiều kết quả quan trọng, chất lượng tổ chức đảng và đảng viên tiếp tục được nâng lên</w:t>
      </w:r>
      <w:r w:rsidR="0089420B">
        <w:rPr>
          <w:rFonts w:ascii="Times New Roman" w:hAnsi="Times New Roman" w:cs="Times New Roman"/>
          <w:sz w:val="28"/>
          <w:szCs w:val="28"/>
        </w:rPr>
        <w:t>; c</w:t>
      </w:r>
      <w:r w:rsidR="0089420B" w:rsidRPr="0089420B">
        <w:rPr>
          <w:rFonts w:ascii="Times New Roman" w:hAnsi="Times New Roman" w:cs="Times New Roman"/>
          <w:sz w:val="28"/>
          <w:szCs w:val="28"/>
        </w:rPr>
        <w:t>ó 21/21 thôn đã có tổ chức đảng trực thuộc Đảng ủy xã; có</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21/21 thôn trưởng là đảng viên; trong đó có 15/21 đồng chí là bí thư kiêm thôn</w:t>
      </w:r>
      <w:r w:rsidR="0089420B">
        <w:rPr>
          <w:rFonts w:ascii="Times New Roman" w:hAnsi="Times New Roman" w:cs="Times New Roman"/>
          <w:sz w:val="28"/>
          <w:szCs w:val="28"/>
        </w:rPr>
        <w:t xml:space="preserve"> </w:t>
      </w:r>
      <w:r w:rsidR="0089420B" w:rsidRPr="0089420B">
        <w:rPr>
          <w:rFonts w:ascii="Times New Roman" w:hAnsi="Times New Roman" w:cs="Times New Roman"/>
          <w:sz w:val="28"/>
          <w:szCs w:val="28"/>
        </w:rPr>
        <w:t>trưởng, chiếm 71,43%</w:t>
      </w:r>
      <w:r w:rsidR="0089420B">
        <w:rPr>
          <w:rFonts w:ascii="Times New Roman" w:hAnsi="Times New Roman" w:cs="Times New Roman"/>
          <w:sz w:val="28"/>
          <w:szCs w:val="28"/>
        </w:rPr>
        <w:t>; k</w:t>
      </w:r>
      <w:r w:rsidRPr="003B1736">
        <w:rPr>
          <w:rFonts w:ascii="Times New Roman" w:hAnsi="Times New Roman" w:cs="Times New Roman"/>
          <w:sz w:val="28"/>
          <w:szCs w:val="28"/>
        </w:rPr>
        <w:t xml:space="preserve">ết nạp được </w:t>
      </w:r>
      <w:r w:rsidR="0089420B">
        <w:rPr>
          <w:rFonts w:ascii="Times New Roman" w:hAnsi="Times New Roman" w:cs="Times New Roman"/>
          <w:sz w:val="28"/>
          <w:szCs w:val="28"/>
        </w:rPr>
        <w:t>41</w:t>
      </w:r>
      <w:r w:rsidRPr="003B1736">
        <w:rPr>
          <w:rFonts w:ascii="Times New Roman" w:hAnsi="Times New Roman" w:cs="Times New Roman"/>
          <w:sz w:val="28"/>
          <w:szCs w:val="28"/>
        </w:rPr>
        <w:t xml:space="preserve"> đảng viên mới. Tuyên truyền các chỉ tiêu, nhiệm vụ giải pháp trọng tâm theo </w:t>
      </w:r>
      <w:r w:rsidR="0089420B">
        <w:rPr>
          <w:rFonts w:ascii="Times New Roman" w:hAnsi="Times New Roman" w:cs="Times New Roman"/>
          <w:sz w:val="28"/>
          <w:szCs w:val="28"/>
        </w:rPr>
        <w:t>Kết luận</w:t>
      </w:r>
      <w:r w:rsidRPr="003B1736">
        <w:rPr>
          <w:rFonts w:ascii="Times New Roman" w:hAnsi="Times New Roman" w:cs="Times New Roman"/>
          <w:sz w:val="28"/>
          <w:szCs w:val="28"/>
        </w:rPr>
        <w:t xml:space="preserve"> số </w:t>
      </w:r>
      <w:r w:rsidR="0089420B">
        <w:rPr>
          <w:rFonts w:ascii="Times New Roman" w:hAnsi="Times New Roman" w:cs="Times New Roman"/>
          <w:sz w:val="28"/>
          <w:szCs w:val="28"/>
        </w:rPr>
        <w:t>142</w:t>
      </w:r>
      <w:r w:rsidRPr="003B1736">
        <w:rPr>
          <w:rFonts w:ascii="Times New Roman" w:hAnsi="Times New Roman" w:cs="Times New Roman"/>
          <w:sz w:val="28"/>
          <w:szCs w:val="28"/>
        </w:rPr>
        <w:t xml:space="preserve">6-NQ/TU, ngày </w:t>
      </w:r>
      <w:r w:rsidR="0089420B">
        <w:rPr>
          <w:rFonts w:ascii="Times New Roman" w:hAnsi="Times New Roman" w:cs="Times New Roman"/>
          <w:sz w:val="28"/>
          <w:szCs w:val="28"/>
        </w:rPr>
        <w:t>11</w:t>
      </w:r>
      <w:r w:rsidRPr="003B1736">
        <w:rPr>
          <w:rFonts w:ascii="Times New Roman" w:hAnsi="Times New Roman" w:cs="Times New Roman"/>
          <w:sz w:val="28"/>
          <w:szCs w:val="28"/>
        </w:rPr>
        <w:t xml:space="preserve">-10-2024 của </w:t>
      </w:r>
      <w:r w:rsidR="0089420B">
        <w:rPr>
          <w:rFonts w:ascii="Times New Roman" w:hAnsi="Times New Roman" w:cs="Times New Roman"/>
          <w:sz w:val="28"/>
          <w:szCs w:val="28"/>
        </w:rPr>
        <w:t>Huyện</w:t>
      </w:r>
      <w:r w:rsidRPr="003B1736">
        <w:rPr>
          <w:rFonts w:ascii="Times New Roman" w:hAnsi="Times New Roman" w:cs="Times New Roman"/>
          <w:sz w:val="28"/>
          <w:szCs w:val="28"/>
        </w:rPr>
        <w:t xml:space="preserve"> ủy </w:t>
      </w:r>
      <w:r w:rsidRPr="003B1736">
        <w:rPr>
          <w:rFonts w:ascii="Times New Roman" w:hAnsi="Times New Roman" w:cs="Times New Roman"/>
          <w:i/>
          <w:iCs/>
          <w:sz w:val="28"/>
          <w:szCs w:val="28"/>
        </w:rPr>
        <w:t xml:space="preserve">"về </w:t>
      </w:r>
      <w:r w:rsidR="0089420B">
        <w:rPr>
          <w:rFonts w:ascii="Times New Roman" w:hAnsi="Times New Roman" w:cs="Times New Roman"/>
          <w:i/>
          <w:iCs/>
          <w:sz w:val="28"/>
          <w:szCs w:val="28"/>
        </w:rPr>
        <w:t>tình hình</w:t>
      </w:r>
      <w:r w:rsidRPr="003B1736">
        <w:rPr>
          <w:rFonts w:ascii="Times New Roman" w:hAnsi="Times New Roman" w:cs="Times New Roman"/>
          <w:i/>
          <w:iCs/>
          <w:sz w:val="28"/>
          <w:szCs w:val="28"/>
        </w:rPr>
        <w:t xml:space="preserve"> thực hiện nhiệm vụ kinh tế - xã hội, quốc phòng, an ninh, xây dựng Đảng và hệ thống chính trị 3 tháng cuối năm 2024"</w:t>
      </w:r>
      <w:r w:rsidRPr="003B1736">
        <w:rPr>
          <w:rFonts w:ascii="Times New Roman" w:hAnsi="Times New Roman" w:cs="Times New Roman"/>
          <w:sz w:val="28"/>
          <w:szCs w:val="28"/>
        </w:rPr>
        <w:t>.</w:t>
      </w:r>
    </w:p>
    <w:p w14:paraId="18CAC8F3" w14:textId="77777777" w:rsidR="0089420B" w:rsidRDefault="003B1736" w:rsidP="003B1736">
      <w:pPr>
        <w:ind w:firstLine="720"/>
        <w:jc w:val="both"/>
        <w:rPr>
          <w:rFonts w:ascii="Times New Roman" w:hAnsi="Times New Roman" w:cs="Times New Roman"/>
          <w:i/>
          <w:iCs/>
          <w:sz w:val="28"/>
          <w:szCs w:val="28"/>
        </w:rPr>
      </w:pPr>
      <w:r w:rsidRPr="0089420B">
        <w:rPr>
          <w:rFonts w:ascii="Times New Roman" w:hAnsi="Times New Roman" w:cs="Times New Roman"/>
          <w:b/>
          <w:bCs/>
          <w:sz w:val="28"/>
          <w:szCs w:val="28"/>
        </w:rPr>
        <w:t>3.</w:t>
      </w:r>
      <w:r w:rsidRPr="003B1736">
        <w:rPr>
          <w:rFonts w:ascii="Times New Roman" w:hAnsi="Times New Roman" w:cs="Times New Roman"/>
          <w:sz w:val="28"/>
          <w:szCs w:val="28"/>
        </w:rPr>
        <w:t> Tuyên truyền kết quả 10 năm thực hiện Quyết định số 1408-QĐ/TU, ngày 25-9-2014 của Ban Thường vụ Tỉnh ủy </w:t>
      </w:r>
      <w:r w:rsidRPr="003B1736">
        <w:rPr>
          <w:rFonts w:ascii="Times New Roman" w:hAnsi="Times New Roman" w:cs="Times New Roman"/>
          <w:i/>
          <w:iCs/>
          <w:sz w:val="28"/>
          <w:szCs w:val="28"/>
        </w:rPr>
        <w:t xml:space="preserve">"về ban hành Quy chế tiếp xúc, đối thoại giữa bí </w:t>
      </w:r>
      <w:r w:rsidRPr="003B1736">
        <w:rPr>
          <w:rFonts w:ascii="Times New Roman" w:hAnsi="Times New Roman" w:cs="Times New Roman"/>
          <w:i/>
          <w:iCs/>
          <w:sz w:val="28"/>
          <w:szCs w:val="28"/>
        </w:rPr>
        <w:lastRenderedPageBreak/>
        <w:t>thư cấp ủy, tổ chức đảng, người đứng đầu chính quyền các cấp với nhân dân trên địa bàn tỉnh" </w:t>
      </w:r>
      <w:r w:rsidRPr="003B1736">
        <w:rPr>
          <w:rFonts w:ascii="Times New Roman" w:hAnsi="Times New Roman" w:cs="Times New Roman"/>
          <w:sz w:val="28"/>
          <w:szCs w:val="28"/>
        </w:rPr>
        <w:t>và Quy định số 1318-QĐ/TW, ngày 20-5-2014 của Ban Thường vụ Tỉnh ủy </w:t>
      </w:r>
      <w:r w:rsidRPr="003B1736">
        <w:rPr>
          <w:rFonts w:ascii="Times New Roman" w:hAnsi="Times New Roman" w:cs="Times New Roman"/>
          <w:i/>
          <w:iCs/>
          <w:sz w:val="28"/>
          <w:szCs w:val="28"/>
        </w:rPr>
        <w:t>"về ban hành Quy định trách nhiệm tiếp thu góp ý của cấp ủy, tỏ chức đảng, chính quyền các cấp theo Quyết định số 218-QĐ/TW, ngày 12-12-2013 của Bộ Chính trị"; </w:t>
      </w:r>
      <w:r w:rsidRPr="003B1736">
        <w:rPr>
          <w:rFonts w:ascii="Times New Roman" w:hAnsi="Times New Roman" w:cs="Times New Roman"/>
          <w:sz w:val="28"/>
          <w:szCs w:val="28"/>
        </w:rPr>
        <w:t>20 năm thực hiện Nghị quyết số 09-NQ/TW, ngày 08-01-2002 của Bộ Chính trị (khóa IX) </w:t>
      </w:r>
      <w:r w:rsidRPr="003B1736">
        <w:rPr>
          <w:rFonts w:ascii="Times New Roman" w:hAnsi="Times New Roman" w:cs="Times New Roman"/>
          <w:i/>
          <w:iCs/>
          <w:sz w:val="28"/>
          <w:szCs w:val="28"/>
        </w:rPr>
        <w:t>"về tăng cường sự lãnh đạo của Đảng đối với công tác Cựu chiến binh Việt Nam trong giai đoạn cách mạng mới"</w:t>
      </w:r>
      <w:r w:rsidRPr="003B1736">
        <w:rPr>
          <w:rFonts w:ascii="Times New Roman" w:hAnsi="Times New Roman" w:cs="Times New Roman"/>
          <w:sz w:val="28"/>
          <w:szCs w:val="28"/>
        </w:rPr>
        <w:t>; 03 năm thực hiện Chỉ thị số 08-CT/TU, ngày 21-10-2021 của Ban Thường vụ Tỉnh ủy </w:t>
      </w:r>
      <w:r w:rsidRPr="003B1736">
        <w:rPr>
          <w:rFonts w:ascii="Times New Roman" w:hAnsi="Times New Roman" w:cs="Times New Roman"/>
          <w:i/>
          <w:iCs/>
          <w:sz w:val="28"/>
          <w:szCs w:val="28"/>
        </w:rPr>
        <w:t>“về đổi  mới và nâng cao chất lượng công tác quán triệt, triển khai các nghị quyết, chỉ thị của Đảng trên địa bàn tỉnh”.</w:t>
      </w:r>
    </w:p>
    <w:p w14:paraId="3281D342" w14:textId="77777777" w:rsidR="0089420B" w:rsidRDefault="003B1736" w:rsidP="003B1736">
      <w:pPr>
        <w:ind w:firstLine="720"/>
        <w:jc w:val="both"/>
        <w:rPr>
          <w:rFonts w:ascii="Times New Roman" w:hAnsi="Times New Roman" w:cs="Times New Roman"/>
          <w:sz w:val="28"/>
          <w:szCs w:val="28"/>
        </w:rPr>
      </w:pPr>
      <w:r w:rsidRPr="0089420B">
        <w:rPr>
          <w:rFonts w:ascii="Times New Roman" w:hAnsi="Times New Roman" w:cs="Times New Roman"/>
          <w:b/>
          <w:bCs/>
          <w:sz w:val="28"/>
          <w:szCs w:val="28"/>
        </w:rPr>
        <w:t>4.</w:t>
      </w:r>
      <w:r w:rsidRPr="003B1736">
        <w:rPr>
          <w:rFonts w:ascii="Times New Roman" w:hAnsi="Times New Roman" w:cs="Times New Roman"/>
          <w:sz w:val="28"/>
          <w:szCs w:val="28"/>
        </w:rPr>
        <w:t> Tuyên truyền những chủ đề lớn, trọng tâm từ nay đến Đại hội đại biểu toàn quốc lần thứ XIV của Đảng </w:t>
      </w:r>
      <w:r w:rsidRPr="003B1736">
        <w:rPr>
          <w:rFonts w:ascii="Times New Roman" w:hAnsi="Times New Roman" w:cs="Times New Roman"/>
          <w:i/>
          <w:iCs/>
          <w:sz w:val="28"/>
          <w:szCs w:val="28"/>
        </w:rPr>
        <w:t>(theo Công văn số </w:t>
      </w:r>
      <w:r w:rsidR="0089420B">
        <w:rPr>
          <w:rFonts w:ascii="Times New Roman" w:hAnsi="Times New Roman" w:cs="Times New Roman"/>
          <w:i/>
          <w:iCs/>
          <w:sz w:val="28"/>
          <w:szCs w:val="28"/>
        </w:rPr>
        <w:t>4</w:t>
      </w:r>
      <w:r w:rsidRPr="003B1736">
        <w:rPr>
          <w:rFonts w:ascii="Times New Roman" w:hAnsi="Times New Roman" w:cs="Times New Roman"/>
          <w:i/>
          <w:iCs/>
          <w:sz w:val="28"/>
          <w:szCs w:val="28"/>
        </w:rPr>
        <w:t>07-CV/BTG</w:t>
      </w:r>
      <w:r w:rsidR="0089420B">
        <w:rPr>
          <w:rFonts w:ascii="Times New Roman" w:hAnsi="Times New Roman" w:cs="Times New Roman"/>
          <w:i/>
          <w:iCs/>
          <w:sz w:val="28"/>
          <w:szCs w:val="28"/>
        </w:rPr>
        <w:t>H</w:t>
      </w:r>
      <w:r w:rsidRPr="003B1736">
        <w:rPr>
          <w:rFonts w:ascii="Times New Roman" w:hAnsi="Times New Roman" w:cs="Times New Roman"/>
          <w:i/>
          <w:iCs/>
          <w:sz w:val="28"/>
          <w:szCs w:val="28"/>
        </w:rPr>
        <w:t xml:space="preserve">U, ngày </w:t>
      </w:r>
      <w:r w:rsidR="0089420B">
        <w:rPr>
          <w:rFonts w:ascii="Times New Roman" w:hAnsi="Times New Roman" w:cs="Times New Roman"/>
          <w:i/>
          <w:iCs/>
          <w:sz w:val="28"/>
          <w:szCs w:val="28"/>
        </w:rPr>
        <w:t>22</w:t>
      </w:r>
      <w:r w:rsidRPr="003B1736">
        <w:rPr>
          <w:rFonts w:ascii="Times New Roman" w:hAnsi="Times New Roman" w:cs="Times New Roman"/>
          <w:i/>
          <w:iCs/>
          <w:sz w:val="28"/>
          <w:szCs w:val="28"/>
        </w:rPr>
        <w:t xml:space="preserve">-10-2024 của Ban Tuyên giáo </w:t>
      </w:r>
      <w:r w:rsidR="0089420B">
        <w:rPr>
          <w:rFonts w:ascii="Times New Roman" w:hAnsi="Times New Roman" w:cs="Times New Roman"/>
          <w:i/>
          <w:iCs/>
          <w:sz w:val="28"/>
          <w:szCs w:val="28"/>
        </w:rPr>
        <w:t>Huyện</w:t>
      </w:r>
      <w:r w:rsidRPr="003B1736">
        <w:rPr>
          <w:rFonts w:ascii="Times New Roman" w:hAnsi="Times New Roman" w:cs="Times New Roman"/>
          <w:i/>
          <w:iCs/>
          <w:sz w:val="28"/>
          <w:szCs w:val="28"/>
        </w:rPr>
        <w:t xml:space="preserve"> ủy)</w:t>
      </w:r>
      <w:r w:rsidRPr="003B1736">
        <w:rPr>
          <w:rFonts w:ascii="Times New Roman" w:hAnsi="Times New Roman" w:cs="Times New Roman"/>
          <w:sz w:val="28"/>
          <w:szCs w:val="28"/>
        </w:rPr>
        <w:t xml:space="preserve">. </w:t>
      </w:r>
    </w:p>
    <w:p w14:paraId="441A4DAA" w14:textId="77777777" w:rsidR="00B714E0" w:rsidRDefault="003B1736" w:rsidP="003B1736">
      <w:pPr>
        <w:ind w:firstLine="720"/>
        <w:jc w:val="both"/>
        <w:rPr>
          <w:rFonts w:ascii="Times New Roman" w:hAnsi="Times New Roman" w:cs="Times New Roman"/>
          <w:sz w:val="28"/>
          <w:szCs w:val="28"/>
        </w:rPr>
      </w:pPr>
      <w:r w:rsidRPr="0089420B">
        <w:rPr>
          <w:rFonts w:ascii="Times New Roman" w:hAnsi="Times New Roman" w:cs="Times New Roman"/>
          <w:b/>
          <w:bCs/>
          <w:sz w:val="28"/>
          <w:szCs w:val="28"/>
        </w:rPr>
        <w:t>5.</w:t>
      </w:r>
      <w:r w:rsidRPr="003B1736">
        <w:rPr>
          <w:rFonts w:ascii="Times New Roman" w:hAnsi="Times New Roman" w:cs="Times New Roman"/>
          <w:sz w:val="28"/>
          <w:szCs w:val="28"/>
        </w:rPr>
        <w:t xml:space="preserve"> Thông tin tuyên truyền kết quả Kỳ họp thứ 8, Quốc hội khóa XV, nhất là kết quả phát triển kinh tế - xã hội của đất nước năm 2024, kế hoach phát triển kinh tế - xã hội năm 2025 và các luật sửa đổ, bổ sung được thông qua tại Kỳ họp. </w:t>
      </w:r>
    </w:p>
    <w:p w14:paraId="4616CECD" w14:textId="775BE72F" w:rsidR="003B1736" w:rsidRPr="003B1736" w:rsidRDefault="00B714E0" w:rsidP="003B1736">
      <w:pPr>
        <w:ind w:firstLine="720"/>
        <w:jc w:val="both"/>
        <w:rPr>
          <w:rFonts w:ascii="Times New Roman" w:hAnsi="Times New Roman" w:cs="Times New Roman"/>
          <w:sz w:val="28"/>
          <w:szCs w:val="28"/>
        </w:rPr>
      </w:pPr>
      <w:r w:rsidRPr="00B714E0">
        <w:rPr>
          <w:rFonts w:ascii="Times New Roman" w:hAnsi="Times New Roman" w:cs="Times New Roman"/>
          <w:b/>
          <w:bCs/>
          <w:sz w:val="28"/>
          <w:szCs w:val="28"/>
        </w:rPr>
        <w:t>6</w:t>
      </w:r>
      <w:r w:rsidR="003B1736" w:rsidRPr="00B714E0">
        <w:rPr>
          <w:rFonts w:ascii="Times New Roman" w:hAnsi="Times New Roman" w:cs="Times New Roman"/>
          <w:b/>
          <w:bCs/>
          <w:sz w:val="28"/>
          <w:szCs w:val="28"/>
        </w:rPr>
        <w:t>.</w:t>
      </w:r>
      <w:r w:rsidR="003B1736" w:rsidRPr="003B1736">
        <w:rPr>
          <w:rFonts w:ascii="Times New Roman" w:hAnsi="Times New Roman" w:cs="Times New Roman"/>
          <w:sz w:val="28"/>
          <w:szCs w:val="28"/>
        </w:rPr>
        <w:t> Tuyên truyền các ngày kỷ niệm, trong đó tập trung tuyên truyền: Ngày Pháp luật nước Cộng hòa xã hội chủ nghĩa Việt Nam (09-11); Ngày Nhà giáo Việt Nam (20/11); Ngày Thành lập Mặt trận Dân tộc Thống nhất Việt Nam - Ngày truyền thống Mặt trận Tổ quốc Việt Nam (18/11) và Ngày hội Đại đoàn kết toàn dan tộc ở khu dân cư. Tiếp tục đẩy mạnh tuyên truyền các hoạt động hướng đến kỷ niệm 80 năm Ngày thành lập Quân đội nhân dân Việt Nam (ngày 22/12/1944 - 22/12/2024) và 35 năm Ngày hội Quốc phòng toàn dân (ngày 22/12/1989 - 22/12/2024).</w:t>
      </w:r>
    </w:p>
    <w:p w14:paraId="7CB4C586" w14:textId="77777777" w:rsidR="003B1736" w:rsidRPr="00055712" w:rsidRDefault="003B1736" w:rsidP="00B714E0">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3E0A9D7E" w14:textId="77777777" w:rsidR="003B1736" w:rsidRPr="00055712" w:rsidRDefault="003B1736" w:rsidP="00B714E0">
      <w:pPr>
        <w:ind w:firstLine="720"/>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3848AF55" w14:textId="77777777" w:rsidR="003B1736" w:rsidRPr="00055712" w:rsidRDefault="003B1736" w:rsidP="00B714E0">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577B316F" w14:textId="77777777" w:rsidR="003B1736" w:rsidRPr="00055712" w:rsidRDefault="003B1736" w:rsidP="00B714E0">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054FD618" w14:textId="77777777" w:rsidR="00B714E0" w:rsidRDefault="00B714E0" w:rsidP="00B714E0">
      <w:pPr>
        <w:ind w:firstLine="720"/>
        <w:jc w:val="both"/>
        <w:rPr>
          <w:rFonts w:ascii="Times New Roman" w:hAnsi="Times New Roman" w:cs="Times New Roman"/>
          <w:b/>
          <w:i/>
          <w:iCs/>
          <w:sz w:val="28"/>
          <w:szCs w:val="28"/>
        </w:rPr>
      </w:pPr>
      <w:r w:rsidRPr="00B714E0">
        <w:rPr>
          <w:rFonts w:ascii="Times New Roman" w:hAnsi="Times New Roman" w:cs="Times New Roman"/>
          <w:b/>
          <w:i/>
          <w:iCs/>
          <w:sz w:val="28"/>
          <w:szCs w:val="28"/>
        </w:rPr>
        <w:t>(Tin Thế giới và Trong nước xin xem </w:t>
      </w:r>
      <w:hyperlink r:id="rId7" w:history="1">
        <w:r w:rsidRPr="00B714E0">
          <w:rPr>
            <w:rStyle w:val="Hyperlink"/>
            <w:rFonts w:ascii="Times New Roman" w:hAnsi="Times New Roman" w:cs="Times New Roman"/>
            <w:b/>
            <w:bCs/>
            <w:i/>
            <w:iCs/>
            <w:sz w:val="28"/>
            <w:szCs w:val="28"/>
          </w:rPr>
          <w:t>TẠI ĐÂY</w:t>
        </w:r>
      </w:hyperlink>
      <w:r w:rsidRPr="00B714E0">
        <w:rPr>
          <w:rFonts w:ascii="Times New Roman" w:hAnsi="Times New Roman" w:cs="Times New Roman"/>
          <w:b/>
          <w:i/>
          <w:iCs/>
          <w:sz w:val="28"/>
          <w:szCs w:val="28"/>
        </w:rPr>
        <w:t>)</w:t>
      </w:r>
    </w:p>
    <w:p w14:paraId="09F1C116" w14:textId="4FFF042B" w:rsidR="003B1736" w:rsidRPr="00055712" w:rsidRDefault="003B1736" w:rsidP="00B714E0">
      <w:pPr>
        <w:ind w:firstLine="720"/>
        <w:jc w:val="both"/>
        <w:rPr>
          <w:rFonts w:ascii="Times New Roman" w:hAnsi="Times New Roman" w:cs="Times New Roman"/>
          <w:b/>
          <w:bCs/>
          <w:sz w:val="28"/>
          <w:szCs w:val="28"/>
        </w:rPr>
      </w:pPr>
      <w:r w:rsidRPr="00055712">
        <w:rPr>
          <w:rFonts w:ascii="Times New Roman" w:hAnsi="Times New Roman" w:cs="Times New Roman"/>
          <w:b/>
          <w:sz w:val="28"/>
          <w:szCs w:val="28"/>
        </w:rPr>
        <w:t>II. TIN TRONG TRONG HUYỆN</w:t>
      </w:r>
      <w:r w:rsidRPr="00055712">
        <w:rPr>
          <w:rFonts w:ascii="Times New Roman" w:hAnsi="Times New Roman" w:cs="Times New Roman"/>
          <w:b/>
          <w:bCs/>
          <w:sz w:val="28"/>
          <w:szCs w:val="28"/>
        </w:rPr>
        <w:t xml:space="preserve"> </w:t>
      </w:r>
    </w:p>
    <w:p w14:paraId="22EF0FA0" w14:textId="3460F305" w:rsidR="00A12EF7" w:rsidRPr="00A12EF7" w:rsidRDefault="00A12EF7" w:rsidP="00A12EF7">
      <w:pPr>
        <w:ind w:firstLine="720"/>
        <w:jc w:val="both"/>
        <w:rPr>
          <w:rFonts w:ascii="Times New Roman" w:hAnsi="Times New Roman" w:cs="Times New Roman"/>
          <w:b/>
          <w:bCs/>
          <w:sz w:val="28"/>
          <w:szCs w:val="28"/>
        </w:rPr>
      </w:pPr>
      <w:r w:rsidRPr="00A12EF7">
        <w:rPr>
          <w:rFonts w:ascii="Times New Roman" w:hAnsi="Times New Roman" w:cs="Times New Roman"/>
          <w:b/>
          <w:bCs/>
          <w:sz w:val="28"/>
          <w:szCs w:val="28"/>
        </w:rPr>
        <w:t>1.</w:t>
      </w:r>
      <w:r>
        <w:rPr>
          <w:rFonts w:ascii="Times New Roman" w:hAnsi="Times New Roman" w:cs="Times New Roman"/>
          <w:b/>
          <w:bCs/>
          <w:sz w:val="28"/>
          <w:szCs w:val="28"/>
        </w:rPr>
        <w:t xml:space="preserve"> </w:t>
      </w:r>
      <w:r w:rsidRPr="00A12EF7">
        <w:rPr>
          <w:rFonts w:ascii="Times New Roman" w:hAnsi="Times New Roman" w:cs="Times New Roman"/>
          <w:b/>
          <w:bCs/>
          <w:sz w:val="28"/>
          <w:szCs w:val="28"/>
        </w:rPr>
        <w:t xml:space="preserve">Sáng 02/10, tại Ban CHQS huyện, Hội đồng nghĩa vụ quân sự (NVQS) huyện tổ chức Hội nghị xét duyệt thực lực tuyển quân, triển khai công tác khám tuyển nghĩa vụ quân sự năm 2025. </w:t>
      </w:r>
    </w:p>
    <w:p w14:paraId="2DA064DC" w14:textId="45D52E10" w:rsidR="00A12EF7" w:rsidRPr="00A12EF7" w:rsidRDefault="00A12EF7" w:rsidP="00A12EF7">
      <w:pPr>
        <w:ind w:firstLine="720"/>
        <w:jc w:val="both"/>
        <w:rPr>
          <w:rFonts w:ascii="Times New Roman" w:hAnsi="Times New Roman" w:cs="Times New Roman"/>
          <w:sz w:val="28"/>
          <w:szCs w:val="28"/>
        </w:rPr>
      </w:pPr>
      <w:r w:rsidRPr="00A12EF7">
        <w:rPr>
          <w:rFonts w:ascii="Times New Roman" w:hAnsi="Times New Roman" w:cs="Times New Roman"/>
          <w:sz w:val="28"/>
          <w:szCs w:val="28"/>
        </w:rPr>
        <w:t xml:space="preserve">Năm 2025, huyện Ia H’Drai được giao chỉ tiêu tuyển chọn 13 công dân thực hiện nghĩa vụ quân sự. Qua công tác sơ tuyển, Hội đồng NVQS huyện miễn gọi nhập ngũ </w:t>
      </w:r>
      <w:r w:rsidRPr="00A12EF7">
        <w:rPr>
          <w:rFonts w:ascii="Times New Roman" w:hAnsi="Times New Roman" w:cs="Times New Roman"/>
          <w:sz w:val="28"/>
          <w:szCs w:val="28"/>
        </w:rPr>
        <w:lastRenderedPageBreak/>
        <w:t>01 công dân, tạm hoãn gọi nhập ngũ 63 công dân, phát lệnh gọi khám tuyển 44 công dân. Phát biểu kết luận Hội nghị, đồng chí Võ Anh Tuấn, Phó Bí thư Huyện ủy, Chủ tịch UBND huyện, Chủ tịch Hội đồng NVQS huyện đề nghị Hội đồng NVQS huyện, xã khẩn trương tổ chức triển khai thực hiện nhiệm vụ được giao; tổ chức quản lý, nắm chắc nguồn thanh niên trong độ tuổi sẵn sàng nhập ngũ; giao cơ quan thường trực – Ban CHQS huyện làm phối hợp hiệp đồng tổ chức thực hiện tốt, đúng quy trình công tác tuyển chọn, gọi công dân nhập ngũ đạt chỉ tiêu trên giao, trong đó lưu ý công tác chuẩn bị các điều kiện cho công dân trước khi tổ chức khám tuyển…</w:t>
      </w:r>
    </w:p>
    <w:p w14:paraId="1C1F6EFC" w14:textId="05C4E139" w:rsidR="00A12EF7" w:rsidRDefault="00A12EF7" w:rsidP="00A12EF7">
      <w:pPr>
        <w:spacing w:after="120" w:line="240" w:lineRule="auto"/>
        <w:ind w:firstLine="720"/>
        <w:jc w:val="both"/>
        <w:rPr>
          <w:rFonts w:ascii="Times New Roman" w:hAnsi="Times New Roman" w:cs="Times New Roman"/>
          <w:b/>
          <w:bCs/>
          <w:sz w:val="28"/>
          <w:szCs w:val="28"/>
        </w:rPr>
      </w:pPr>
      <w:r w:rsidRPr="00A12EF7">
        <w:rPr>
          <w:rFonts w:ascii="Times New Roman" w:hAnsi="Times New Roman" w:cs="Times New Roman"/>
          <w:b/>
          <w:bCs/>
          <w:sz w:val="28"/>
          <w:szCs w:val="28"/>
        </w:rPr>
        <w:t>2. Chiều 03/10, UBND huyện tổ chức họp phiên thường kỳ tháng 9, đánh giá tình hình thực hiện kế hoạch kinh tế - xã hội, quốc phòng, an ninh 9 tháng đầu năm; triển khai phương hướng, nhiệm vụ các tháng cuối năm 2024.</w:t>
      </w:r>
    </w:p>
    <w:p w14:paraId="230D6018" w14:textId="0E9ACBBE" w:rsidR="00A12EF7" w:rsidRPr="00A12EF7" w:rsidRDefault="00A12EF7" w:rsidP="00A12EF7">
      <w:pPr>
        <w:spacing w:after="120" w:line="240" w:lineRule="auto"/>
        <w:ind w:firstLine="720"/>
        <w:jc w:val="both"/>
        <w:rPr>
          <w:rFonts w:ascii="Times New Roman" w:hAnsi="Times New Roman" w:cs="Times New Roman"/>
          <w:sz w:val="28"/>
          <w:szCs w:val="28"/>
        </w:rPr>
      </w:pPr>
      <w:r w:rsidRPr="00A12EF7">
        <w:rPr>
          <w:rFonts w:ascii="Times New Roman" w:hAnsi="Times New Roman" w:cs="Times New Roman"/>
          <w:sz w:val="28"/>
          <w:szCs w:val="28"/>
        </w:rPr>
        <w:t>Trong 9 tháng đầu năm 2024, tình hình kinh tế - xã hội trên địa bàn huyện tiếp tục ổn định, đạt kết quả tích cực, nhiều chỉ tiêu quan trọng tăng cao so với cùng kỳ.</w:t>
      </w:r>
      <w:r>
        <w:rPr>
          <w:rFonts w:ascii="Times New Roman" w:hAnsi="Times New Roman" w:cs="Times New Roman"/>
          <w:sz w:val="28"/>
          <w:szCs w:val="28"/>
        </w:rPr>
        <w:t xml:space="preserve"> </w:t>
      </w:r>
      <w:r w:rsidRPr="00A12EF7">
        <w:rPr>
          <w:rFonts w:ascii="Times New Roman" w:hAnsi="Times New Roman" w:cs="Times New Roman"/>
          <w:sz w:val="28"/>
          <w:szCs w:val="28"/>
        </w:rPr>
        <w:t>Kinh tế tiếp tục tăng trưởng ổn định, lũy kế tổng giá trị sản xuất thực hiện 9 tháng đầu năm 2024 đạt trên 6.200 tỷ đồng, đạt 60,91% kế hoạch, bằng 92,39% so với cùng kỳ; giá trị sản xuất công nghiệp - xây dựng đạt trên 4.000 tỷ đồng, đạt 55,46% kế hoạch; tổng mức bán lẻ hàng hóa và doanh thu dịch vụ đạt 258 tỷ đồng, đạt 61,90% kế hoạch. Tổng diện tích cây trồng đạt trên 29.500 ha, đạt 100,81% kế hoạch và bằng 101,7% cùng kỳ; không phát sinh dịch bệnh trên cây trồng; tổng đàn gia súc đạt 9.142 con, đạt 100,87% kế hoạch và bằng 108,32% cùng kỳ; tổng đàn gia cầm đạt 51.215 con, đạt 100,42% kế hoạch và bằng 106,7% cùng kỳ năm trước; tổng diện tích ao nuôi thực hiện đạt 31 ha, số lồng nuôi (theo quy đổi 100m3/lồng) đạt 135 lồng; 84 bể nuôi cá trên cạn; tổng sản lượng nuôi trồng thủy sản đạt 426,9 tấn, đạt 97,48% kế hoạch và bằng 328,38% cùng kỳ năm trước.</w:t>
      </w:r>
    </w:p>
    <w:p w14:paraId="532C2C0B" w14:textId="77777777" w:rsidR="00A12EF7" w:rsidRPr="00A12EF7" w:rsidRDefault="00A12EF7" w:rsidP="00A12EF7">
      <w:pPr>
        <w:spacing w:after="120" w:line="240" w:lineRule="auto"/>
        <w:ind w:firstLine="720"/>
        <w:jc w:val="both"/>
        <w:rPr>
          <w:rFonts w:ascii="Times New Roman" w:hAnsi="Times New Roman" w:cs="Times New Roman"/>
          <w:sz w:val="28"/>
          <w:szCs w:val="28"/>
        </w:rPr>
      </w:pPr>
      <w:r w:rsidRPr="00A12EF7">
        <w:rPr>
          <w:rFonts w:ascii="Times New Roman" w:hAnsi="Times New Roman" w:cs="Times New Roman"/>
          <w:sz w:val="28"/>
          <w:szCs w:val="28"/>
        </w:rPr>
        <w:t>Công tác tuần tra, kiểm tra, truy quét các hành vi vi phạm Luật Lâm nghiệp trên địa bàn huyện được triển khai thực hiện tốt; phối hợp với các cơ quan liên quan tổ chức kiểm tra công tác quản lý, bảo vệ và phát triển rừng, phòng cháy chữa cháy rừng mùa khô năm 2023-2024; tổ chức tuyên truyền được 28 cuộc tuyên truyền trực tiếp với 994 lượt người tham gia; lũy kế từ đầu năm 2024 đến nay, huyện trồng được 456 ha rừng trồng tập trung, đạt 108,57% kế hoạch và bằng 118,04% cùng kỳ năm trước. Công tác chỉnh trang đô thị khu Trung tâm hành chính và các cụm dân cư các xã đón Tết Nguyên đán và xây dựng nông thôn mới được quan tâm chỉ đạo, tạo cảnh quan khang trang, sạch đẹp, văn minh; 20/21 thôn đạt chuẩn nông thôn mới vùng đồng bào DTTS năm 2023; Quyết công nhận kết quả đánh giá và cấp Giấy chứng nhận 10 sản phẩm đạt 3 sao Chương trình OCOP huyện Ia H’Drai năm 2023.</w:t>
      </w:r>
    </w:p>
    <w:p w14:paraId="60A28C18" w14:textId="77777777" w:rsidR="00A12EF7" w:rsidRDefault="00A12EF7" w:rsidP="00A12EF7">
      <w:pPr>
        <w:spacing w:after="120" w:line="240" w:lineRule="auto"/>
        <w:ind w:firstLine="720"/>
        <w:jc w:val="both"/>
        <w:rPr>
          <w:rFonts w:ascii="Times New Roman" w:hAnsi="Times New Roman" w:cs="Times New Roman"/>
          <w:sz w:val="28"/>
          <w:szCs w:val="28"/>
        </w:rPr>
      </w:pPr>
      <w:r w:rsidRPr="00A12EF7">
        <w:rPr>
          <w:rFonts w:ascii="Times New Roman" w:hAnsi="Times New Roman" w:cs="Times New Roman"/>
          <w:sz w:val="28"/>
          <w:szCs w:val="28"/>
        </w:rPr>
        <w:t xml:space="preserve"> Công tác chăm lo Tết cho người nghèo, gia đình chính sách, các đối tượng bảo trợ xã hội được kịp thời, chu đáo; thương mại dịch vụ phát triển, đáp ứng tốt nhu cầu mua sắm của người dân, kiểm soát tốt cung cầu, giá cả thị trường; các nhà máy sản xuất công nghiệp duy trì ổn định; đến thời điểm hiện tại, trên địa bàn huyện có 02 trường </w:t>
      </w:r>
      <w:r w:rsidRPr="00A12EF7">
        <w:rPr>
          <w:rFonts w:ascii="Times New Roman" w:hAnsi="Times New Roman" w:cs="Times New Roman"/>
          <w:sz w:val="28"/>
          <w:szCs w:val="28"/>
        </w:rPr>
        <w:lastRenderedPageBreak/>
        <w:t>học được Chủ tịch UBND tỉnh công nhận trường đạt chuẩn quốc gia mức độ 1-năm 2023; tổ chức bộ máy được kiện toàn; công tác cải cách hành chính, nâng cao năng lực cạnh tranh cấp huyện được tăng cường; quốc phòng, an ninh ổn định, trật tự an toàn xã hội đảm bảo…</w:t>
      </w:r>
    </w:p>
    <w:p w14:paraId="3C1C897C" w14:textId="7A95B1DB" w:rsidR="00DC1542" w:rsidRDefault="00DC1542" w:rsidP="00A12EF7">
      <w:pPr>
        <w:spacing w:after="120" w:line="240" w:lineRule="auto"/>
        <w:ind w:firstLine="720"/>
        <w:jc w:val="both"/>
        <w:rPr>
          <w:rFonts w:ascii="Times New Roman" w:hAnsi="Times New Roman" w:cs="Times New Roman"/>
          <w:b/>
          <w:bCs/>
          <w:sz w:val="28"/>
          <w:szCs w:val="28"/>
        </w:rPr>
      </w:pPr>
      <w:r w:rsidRPr="00DC1542">
        <w:rPr>
          <w:rFonts w:ascii="Times New Roman" w:hAnsi="Times New Roman" w:cs="Times New Roman"/>
          <w:b/>
          <w:bCs/>
          <w:sz w:val="28"/>
          <w:szCs w:val="28"/>
        </w:rPr>
        <w:t>3.</w:t>
      </w:r>
      <w:r>
        <w:rPr>
          <w:rFonts w:ascii="Times New Roman" w:hAnsi="Times New Roman" w:cs="Times New Roman"/>
          <w:sz w:val="28"/>
          <w:szCs w:val="28"/>
        </w:rPr>
        <w:t xml:space="preserve"> </w:t>
      </w:r>
      <w:r w:rsidRPr="00DC1542">
        <w:rPr>
          <w:rFonts w:ascii="Times New Roman" w:hAnsi="Times New Roman" w:cs="Times New Roman"/>
          <w:b/>
          <w:bCs/>
          <w:sz w:val="28"/>
          <w:szCs w:val="28"/>
        </w:rPr>
        <w:t>Sáng 09/10, Ban Chấp hành Đảng bộ huyện Ia H’Drai khóa XVII tổ chức Hội nghị lần thứ 20 (mở rộng), nhiệm kỳ 2020-2025.</w:t>
      </w:r>
    </w:p>
    <w:p w14:paraId="2696663D" w14:textId="1DEE8D99" w:rsidR="00DC1542" w:rsidRDefault="00DC1542" w:rsidP="00A12EF7">
      <w:pPr>
        <w:spacing w:after="120" w:line="240" w:lineRule="auto"/>
        <w:ind w:firstLine="720"/>
        <w:jc w:val="both"/>
        <w:rPr>
          <w:rFonts w:ascii="Times New Roman" w:hAnsi="Times New Roman" w:cs="Times New Roman"/>
          <w:sz w:val="28"/>
          <w:szCs w:val="28"/>
        </w:rPr>
      </w:pPr>
      <w:r w:rsidRPr="00DC1542">
        <w:rPr>
          <w:rFonts w:ascii="Times New Roman" w:hAnsi="Times New Roman" w:cs="Times New Roman"/>
          <w:sz w:val="28"/>
          <w:szCs w:val="28"/>
        </w:rPr>
        <w:t>Tại Hội nghị, Ban Chấp hành Đảng bộ huyện tiến hành thảo luận, cho ý kiến và biểu quyết thông qua các Tờ trình của Ban Thường vụ Huyện ủy về: Phương châm, chủ đề Đại hội; Đề cương tổng quát Báo cáo chính trị và Báo cáo kiểm điểm Ban Chấp hành Đảng bộ huyện khóa XVII trình Đại hội đại biểu Đảng bộ huyện Ia H’Drai lần thứ XVIII, nhiệm kỳ 2025-2030; dự thảo Đề án nhân sự Đại hội đại biểu Đảng bộ huyện Ia H’Drai lần thứ XVIII, nhiệm kỳ 2025-2030; Báo cáo tình hình kinh tế - xã hội, quốc phòng, an ninh, xây dựng Đảng và hệ thống chính trị 9 tháng, nhiệm vụ 3 tháng cuối năm 2024; Báo cáo tình hình thực hiện công tác kiểm tra, giám sát, thi hành kỷ luật đảng 9 tháng, phương hướng, nhiệm vụ 3 tháng cuối năm 2024; Báo cáo sơ kết việc thực hiện Chương trình số 62-CTr/HU, ngày 11-5-2022 của Huyện ủy thực hiện Nghị quyết số 08-NQ/TU, ngày 16-02-2022 của Tỉnh ủy </w:t>
      </w:r>
      <w:r w:rsidRPr="00DC1542">
        <w:rPr>
          <w:rFonts w:ascii="Times New Roman" w:hAnsi="Times New Roman" w:cs="Times New Roman"/>
          <w:i/>
          <w:iCs/>
          <w:sz w:val="28"/>
          <w:szCs w:val="28"/>
        </w:rPr>
        <w:t>“về bảo tồn và phát huy giá trị nghề truyền thống của các dân tộc thiểu số tại chỗ đến năm 2025, định hướng đến năm 2030”</w:t>
      </w:r>
      <w:r w:rsidRPr="00DC1542">
        <w:rPr>
          <w:rFonts w:ascii="Times New Roman" w:hAnsi="Times New Roman" w:cs="Times New Roman"/>
          <w:sz w:val="28"/>
          <w:szCs w:val="28"/>
        </w:rPr>
        <w:t>; Báo cáo sơ kết 03 năm Chương trình số 52-CTr/HU, ngày 06-01-2022 của Huyện ủy thực hiện Nghị quyết số 05-NQ/TU, ngày 25 tháng 11 năm 2021 của Tỉnh ủy </w:t>
      </w:r>
      <w:r w:rsidRPr="00DC1542">
        <w:rPr>
          <w:rFonts w:ascii="Times New Roman" w:hAnsi="Times New Roman" w:cs="Times New Roman"/>
          <w:i/>
          <w:iCs/>
          <w:sz w:val="28"/>
          <w:szCs w:val="28"/>
        </w:rPr>
        <w:t>“về phát triển nông nghiệp hàng hóa đi vào chiều sâu, ứng dụng công nghệ cao, gắn với công nghiệp chế biến và thị trường tiêu thụ đến năm 2025, định hướng đến năm 2030”</w:t>
      </w:r>
      <w:r w:rsidRPr="00DC1542">
        <w:rPr>
          <w:rFonts w:ascii="Times New Roman" w:hAnsi="Times New Roman" w:cs="Times New Roman"/>
          <w:sz w:val="28"/>
          <w:szCs w:val="28"/>
        </w:rPr>
        <w:t>. Báo cáo những công việc Ban Thường vụ Huyện ủy giải quyết giữa hai kỳ Hội nghị Ban Chấp hành Đảng bộ huyện.</w:t>
      </w:r>
    </w:p>
    <w:p w14:paraId="727FF227" w14:textId="77777777" w:rsidR="00DC1542" w:rsidRPr="00DC1542" w:rsidRDefault="00DC1542" w:rsidP="00DC1542">
      <w:pPr>
        <w:spacing w:after="120" w:line="240" w:lineRule="auto"/>
        <w:ind w:firstLine="720"/>
        <w:jc w:val="both"/>
        <w:rPr>
          <w:rFonts w:ascii="Times New Roman" w:hAnsi="Times New Roman" w:cs="Times New Roman"/>
          <w:sz w:val="28"/>
          <w:szCs w:val="28"/>
        </w:rPr>
      </w:pPr>
      <w:r w:rsidRPr="00DC1542">
        <w:rPr>
          <w:rFonts w:ascii="Times New Roman" w:hAnsi="Times New Roman" w:cs="Times New Roman"/>
          <w:sz w:val="28"/>
          <w:szCs w:val="28"/>
        </w:rPr>
        <w:t xml:space="preserve">Kết luận Hội nghị, đồng chí Bí thư Huyện ủy đề nghị các cấp, các ngành, các địa phương khẩn trương rà soát các chỉ tiêu của cấp mình, tập trung triển khai thực hiện quyết liệt các nhiệm vụ, giải pháp đã được Ban Chấp hành Đảng bộ huyện thông qua, đề ra kế hoạch cho từng tổ chức, từng cá nhân đồng chí đảm đương những nhiệm vụ được phân công theo kế hoạch và bắt tay thực hiện ngay từ sau Hội nghị này, phấn đấu hoàn thành ở mức cao nhất các chỉ tiêu còn lại của năm 2024. Trong đó, tập trung triển khai xây dựng nông thôn mới, giảm nghèo bền vững, phát triển kinh tế - xã hội vùng đồng bào dân tộc thiểu số, phấn đấu đưa xã Ia Dom đạt chuẩn nông thôn mới nâng cao, xã Ia Tơi đạt chuẩn nông thôn mới; rà soát, thực hiện tốt công tác tổ chức, cán bộ để chuẩn bị nhân sự cho nhiệm kỳ 2025-2030; tăng cường cải cách hành chính, trọng tâm là cải cách thủ tục hành chính và chấn chỉnh tác phong, lề lối làm việc của cán bộ, công chức, viên chức; tiếp tục thực hiện nghiêm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w:t>
      </w:r>
      <w:r w:rsidRPr="00DC1542">
        <w:rPr>
          <w:rFonts w:ascii="Times New Roman" w:hAnsi="Times New Roman" w:cs="Times New Roman"/>
          <w:sz w:val="28"/>
          <w:szCs w:val="28"/>
        </w:rPr>
        <w:lastRenderedPageBreak/>
        <w:t>chuyển hóa””, gắn với đẩy mạnh học tập và làm theo tư tưởng, đạo đức, phong cách Hồ Chí Minh.</w:t>
      </w:r>
    </w:p>
    <w:p w14:paraId="3179BEDA" w14:textId="77777777" w:rsidR="00DC1542" w:rsidRPr="00DC1542" w:rsidRDefault="00DC1542" w:rsidP="00DC1542">
      <w:pPr>
        <w:spacing w:after="120" w:line="240" w:lineRule="auto"/>
        <w:ind w:firstLine="720"/>
        <w:jc w:val="both"/>
        <w:rPr>
          <w:rFonts w:ascii="Times New Roman" w:hAnsi="Times New Roman" w:cs="Times New Roman"/>
          <w:sz w:val="28"/>
          <w:szCs w:val="28"/>
        </w:rPr>
      </w:pPr>
      <w:r w:rsidRPr="00DC1542">
        <w:rPr>
          <w:rFonts w:ascii="Times New Roman" w:hAnsi="Times New Roman" w:cs="Times New Roman"/>
          <w:sz w:val="28"/>
          <w:szCs w:val="28"/>
        </w:rPr>
        <w:t>Năm 2024 là năm thứ tư triển khai thực hiện các mục tiêu, nhiệm vụ Nghị quyết Đại hội Đảng bộ tỉnh lần thứ XVI, Nghị quyết Đại hội Đảng bộ huyện lần thứ XVII và Kế hoạch phát triển kinh tế - xã hội 5 năm giai đoạn 2020-2025, đồng chí đề nghị các đồng chí đại biểu, thủ trưởng các cơ quan, đơn vị, địa phương cần năng động hơn nữa trong lãnh đạo, chỉ đạo để triển khai thực hiện có hiệu quả nhiệm vụ được giao với quyết tâm cao nhất, phấn đấu hoàn thành các chỉ tiêu, mục tiêu đã đề ra.</w:t>
      </w:r>
    </w:p>
    <w:p w14:paraId="04D36328" w14:textId="165ED232" w:rsidR="00A12EF7" w:rsidRDefault="00DC1542" w:rsidP="00A12EF7">
      <w:pPr>
        <w:spacing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4</w:t>
      </w:r>
      <w:r w:rsidR="001D2322">
        <w:rPr>
          <w:rFonts w:ascii="Times New Roman" w:hAnsi="Times New Roman" w:cs="Times New Roman"/>
          <w:b/>
          <w:bCs/>
          <w:sz w:val="28"/>
          <w:szCs w:val="28"/>
        </w:rPr>
        <w:t xml:space="preserve">. </w:t>
      </w:r>
      <w:r w:rsidR="001D2322" w:rsidRPr="001D2322">
        <w:rPr>
          <w:rFonts w:ascii="Times New Roman" w:hAnsi="Times New Roman" w:cs="Times New Roman"/>
          <w:b/>
          <w:bCs/>
          <w:sz w:val="28"/>
          <w:szCs w:val="28"/>
        </w:rPr>
        <w:t>Chiều ngày 15/10, đồng chí Thao Hồng Sơn, TUV, Bí thư Huyện uỷ đã gặp mặt, chúc mừng kỷ niệm ngày truyền thống các cơ quan tham mưu, giúp việc Huyện uỷ. </w:t>
      </w:r>
    </w:p>
    <w:p w14:paraId="49C34225" w14:textId="6EB90C03" w:rsidR="00A12EF7" w:rsidRDefault="001D2322" w:rsidP="00A12EF7">
      <w:pPr>
        <w:spacing w:after="120" w:line="240" w:lineRule="auto"/>
        <w:ind w:firstLine="720"/>
        <w:jc w:val="both"/>
        <w:rPr>
          <w:rFonts w:ascii="Times New Roman" w:hAnsi="Times New Roman" w:cs="Times New Roman"/>
          <w:sz w:val="28"/>
          <w:szCs w:val="28"/>
        </w:rPr>
      </w:pPr>
      <w:r w:rsidRPr="001D2322">
        <w:rPr>
          <w:rFonts w:ascii="Times New Roman" w:hAnsi="Times New Roman" w:cs="Times New Roman"/>
          <w:sz w:val="28"/>
          <w:szCs w:val="28"/>
        </w:rPr>
        <w:t>Nhân kỷ niệm 94 Ngày truyền thống ngành Tổ chức xây dựng Đảng (14/10/1930 – 14/10/2024); kỷ niệm 94 năm Ngày truyền thống công tác Dân vận của Đảng (15/10/1930 – 15/10/2024; Kỷ niệm 76 năm Ngày truyền thống ngành Kiểm tra của Đảng (16/10/1948 – 16/10/2024; Kỷ niệm 94 năm Ngày truyền thống Văn phòng cấp uỷ (18/10/1930 – 18/10/2024), đồng chí Thao Hồng Sơn, TUV, Bí thư Huyện uỷ chúc mừng đội ngũ cán bộ, công chức, người lao động công tác trong các cơ quan tham mưu, giúp việc của Huyện uỷ, trong thời gian tới, đồng chí mong muốn công chức các cơ quan chuyên trách, tham mưu giúp việc của Huyện uỷ tiếp tục học tập, tu dưỡng, rèn luyện, nâng cao phẩm chất đạo đức và năng lực, trình độ chuyên môn nghiệp vụ để trở thành những cán bộ có bản lĩnh chính trị, vững vàng trong mọi tình huống; tuyệt đối trung thành với sự nghiệp của Đảng, của dân tộc, tận tuỵ, tận tâm với công việc; luôn đoàn kết, hỗ trợ, giúp đỡ lẫn nhau trong công việc, trong đời sống và luôn hoàn thành tốt nhiệm vụ.</w:t>
      </w:r>
    </w:p>
    <w:p w14:paraId="54B6515E" w14:textId="77777777" w:rsidR="003B1736" w:rsidRPr="00055712" w:rsidRDefault="003B1736" w:rsidP="003B1736">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t>II. THÔNG TIN CHUYÊN ĐỀ</w:t>
      </w:r>
    </w:p>
    <w:p w14:paraId="0AA3F522" w14:textId="77777777" w:rsidR="001D2322" w:rsidRPr="001D2322" w:rsidRDefault="001D2322" w:rsidP="003B1736">
      <w:pPr>
        <w:spacing w:after="120" w:line="240" w:lineRule="auto"/>
        <w:ind w:firstLine="720"/>
        <w:jc w:val="both"/>
        <w:rPr>
          <w:rFonts w:ascii="Times New Roman" w:hAnsi="Times New Roman" w:cs="Times New Roman"/>
          <w:sz w:val="28"/>
          <w:szCs w:val="28"/>
        </w:rPr>
      </w:pPr>
      <w:r w:rsidRPr="001D2322">
        <w:rPr>
          <w:rFonts w:ascii="Times New Roman" w:hAnsi="Times New Roman" w:cs="Times New Roman"/>
          <w:sz w:val="28"/>
          <w:szCs w:val="28"/>
        </w:rPr>
        <w:t>Chuyên đề 1: Diễn văn của Tổng Bí thư, Chủ tịch nước Tô Lâm tại Lễ kỷ niệm 70 năm Ngày Giải phóng Thủ đô (10/10/1954 – 10/10/2024). (</w:t>
      </w:r>
      <w:hyperlink r:id="rId8" w:history="1">
        <w:r w:rsidRPr="001D2322">
          <w:rPr>
            <w:rStyle w:val="Hyperlink"/>
            <w:rFonts w:ascii="Times New Roman" w:hAnsi="Times New Roman" w:cs="Times New Roman"/>
            <w:sz w:val="28"/>
            <w:szCs w:val="28"/>
          </w:rPr>
          <w:t>tại đây</w:t>
        </w:r>
      </w:hyperlink>
      <w:r w:rsidRPr="001D2322">
        <w:rPr>
          <w:rFonts w:ascii="Times New Roman" w:hAnsi="Times New Roman" w:cs="Times New Roman"/>
          <w:sz w:val="28"/>
          <w:szCs w:val="28"/>
        </w:rPr>
        <w:t>)</w:t>
      </w:r>
    </w:p>
    <w:p w14:paraId="7561AB66" w14:textId="77777777" w:rsidR="001D2322" w:rsidRPr="001D2322" w:rsidRDefault="001D2322" w:rsidP="003B1736">
      <w:pPr>
        <w:spacing w:after="120" w:line="240" w:lineRule="auto"/>
        <w:ind w:firstLine="720"/>
        <w:jc w:val="both"/>
        <w:rPr>
          <w:rFonts w:ascii="Times New Roman" w:hAnsi="Times New Roman" w:cs="Times New Roman"/>
          <w:sz w:val="28"/>
          <w:szCs w:val="28"/>
        </w:rPr>
      </w:pPr>
      <w:r w:rsidRPr="001D2322">
        <w:rPr>
          <w:rFonts w:ascii="Times New Roman" w:hAnsi="Times New Roman" w:cs="Times New Roman"/>
          <w:sz w:val="28"/>
          <w:szCs w:val="28"/>
        </w:rPr>
        <w:t>Chuyên đề 2: Phát biểu của Tổng Bí thư, Chủ tịch nước Tô Lâm tại Đại hội đại biểu toàn quốc MTTQ Việt Nam lần thứ X. (</w:t>
      </w:r>
      <w:hyperlink r:id="rId9" w:history="1">
        <w:r w:rsidRPr="001D2322">
          <w:rPr>
            <w:rStyle w:val="Hyperlink"/>
            <w:rFonts w:ascii="Times New Roman" w:hAnsi="Times New Roman" w:cs="Times New Roman"/>
            <w:sz w:val="28"/>
            <w:szCs w:val="28"/>
          </w:rPr>
          <w:t>tại đây</w:t>
        </w:r>
      </w:hyperlink>
      <w:r w:rsidRPr="001D2322">
        <w:rPr>
          <w:rFonts w:ascii="Times New Roman" w:hAnsi="Times New Roman" w:cs="Times New Roman"/>
          <w:sz w:val="28"/>
          <w:szCs w:val="28"/>
        </w:rPr>
        <w:t>)</w:t>
      </w:r>
    </w:p>
    <w:p w14:paraId="7B5495F3" w14:textId="77777777" w:rsidR="001D2322" w:rsidRPr="001D2322" w:rsidRDefault="001D2322" w:rsidP="003B1736">
      <w:pPr>
        <w:spacing w:after="120" w:line="240" w:lineRule="auto"/>
        <w:ind w:firstLine="720"/>
        <w:jc w:val="both"/>
        <w:rPr>
          <w:rFonts w:ascii="Times New Roman" w:hAnsi="Times New Roman" w:cs="Times New Roman"/>
          <w:sz w:val="28"/>
          <w:szCs w:val="28"/>
        </w:rPr>
      </w:pPr>
      <w:r w:rsidRPr="001D2322">
        <w:rPr>
          <w:rFonts w:ascii="Times New Roman" w:hAnsi="Times New Roman" w:cs="Times New Roman"/>
          <w:sz w:val="28"/>
          <w:szCs w:val="28"/>
        </w:rPr>
        <w:t>Chuyên đề 3: Phát biểu của Tổng Bí thư, Chủ tịch nước Tô Lâm tại Hội nghị toàn quốc quán triệt, triển khai thực hiện Nghị quyết Hội nghị lần thứ mười Ban Chấp hành Trung ương Đảng khóa XIII. (</w:t>
      </w:r>
      <w:hyperlink r:id="rId10" w:history="1">
        <w:r w:rsidRPr="001D2322">
          <w:rPr>
            <w:rStyle w:val="Hyperlink"/>
            <w:rFonts w:ascii="Times New Roman" w:hAnsi="Times New Roman" w:cs="Times New Roman"/>
            <w:sz w:val="28"/>
            <w:szCs w:val="28"/>
          </w:rPr>
          <w:t>tại đây</w:t>
        </w:r>
      </w:hyperlink>
      <w:r w:rsidRPr="001D2322">
        <w:rPr>
          <w:rFonts w:ascii="Times New Roman" w:hAnsi="Times New Roman" w:cs="Times New Roman"/>
          <w:sz w:val="28"/>
          <w:szCs w:val="28"/>
        </w:rPr>
        <w:t>)</w:t>
      </w:r>
    </w:p>
    <w:p w14:paraId="79F74671" w14:textId="77777777" w:rsidR="001D2322" w:rsidRPr="001D2322" w:rsidRDefault="001D2322" w:rsidP="003B1736">
      <w:pPr>
        <w:spacing w:after="120" w:line="240" w:lineRule="auto"/>
        <w:ind w:firstLine="720"/>
        <w:jc w:val="both"/>
        <w:rPr>
          <w:rFonts w:ascii="Times New Roman" w:hAnsi="Times New Roman" w:cs="Times New Roman"/>
          <w:sz w:val="28"/>
          <w:szCs w:val="28"/>
        </w:rPr>
      </w:pPr>
      <w:r w:rsidRPr="001D2322">
        <w:rPr>
          <w:rFonts w:ascii="Times New Roman" w:hAnsi="Times New Roman" w:cs="Times New Roman"/>
          <w:sz w:val="28"/>
          <w:szCs w:val="28"/>
        </w:rPr>
        <w:t>Chuyên đề 4: Phát biểu của Tổng Bí thư, Chủ tịch nước Tô Lâm tại Lễ trao giải Cuộc thi chính luận về Bảo vệ nền tảng tư tưởng của Đảng lần thứ Tư, năm 2024. (</w:t>
      </w:r>
      <w:hyperlink r:id="rId11" w:history="1">
        <w:r w:rsidRPr="001D2322">
          <w:rPr>
            <w:rStyle w:val="Hyperlink"/>
            <w:rFonts w:ascii="Times New Roman" w:hAnsi="Times New Roman" w:cs="Times New Roman"/>
            <w:sz w:val="28"/>
            <w:szCs w:val="28"/>
          </w:rPr>
          <w:t>tại đây</w:t>
        </w:r>
      </w:hyperlink>
      <w:r w:rsidRPr="001D2322">
        <w:rPr>
          <w:rFonts w:ascii="Times New Roman" w:hAnsi="Times New Roman" w:cs="Times New Roman"/>
          <w:sz w:val="28"/>
          <w:szCs w:val="28"/>
        </w:rPr>
        <w:t>)</w:t>
      </w:r>
    </w:p>
    <w:p w14:paraId="54BB17C2" w14:textId="77777777" w:rsidR="001D2322" w:rsidRPr="001D2322" w:rsidRDefault="001D2322" w:rsidP="003B1736">
      <w:pPr>
        <w:spacing w:after="120" w:line="240" w:lineRule="auto"/>
        <w:ind w:firstLine="720"/>
        <w:jc w:val="both"/>
        <w:rPr>
          <w:rFonts w:ascii="Times New Roman" w:hAnsi="Times New Roman" w:cs="Times New Roman"/>
          <w:sz w:val="28"/>
          <w:szCs w:val="28"/>
        </w:rPr>
      </w:pPr>
      <w:r w:rsidRPr="001D2322">
        <w:rPr>
          <w:rFonts w:ascii="Times New Roman" w:hAnsi="Times New Roman" w:cs="Times New Roman"/>
          <w:sz w:val="28"/>
          <w:szCs w:val="28"/>
        </w:rPr>
        <w:t>Chuyên đề 5: Phát biểu của đồng chí Lương Cường, Ủy viên Bộ Chính trị, Thường trực Ban Bí thư tại Lễ ra mắt Tủ sách điện tử Tổng Bí thư Nguyễn Phú Trọng. (</w:t>
      </w:r>
      <w:hyperlink r:id="rId12" w:history="1">
        <w:r w:rsidRPr="001D2322">
          <w:rPr>
            <w:rStyle w:val="Hyperlink"/>
            <w:rFonts w:ascii="Times New Roman" w:hAnsi="Times New Roman" w:cs="Times New Roman"/>
            <w:sz w:val="28"/>
            <w:szCs w:val="28"/>
          </w:rPr>
          <w:t>tại đây</w:t>
        </w:r>
      </w:hyperlink>
      <w:r w:rsidRPr="001D2322">
        <w:rPr>
          <w:rFonts w:ascii="Times New Roman" w:hAnsi="Times New Roman" w:cs="Times New Roman"/>
          <w:sz w:val="28"/>
          <w:szCs w:val="28"/>
        </w:rPr>
        <w:t>)</w:t>
      </w:r>
    </w:p>
    <w:p w14:paraId="331F8ACA" w14:textId="72417890" w:rsidR="003B1736" w:rsidRPr="00055712" w:rsidRDefault="003B1736" w:rsidP="003B1736">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lastRenderedPageBreak/>
        <w:t>C/ VĂN BẢN MỚI</w:t>
      </w:r>
    </w:p>
    <w:p w14:paraId="5C1C2400" w14:textId="77777777" w:rsidR="003B1736" w:rsidRPr="006F2D21" w:rsidRDefault="003B1736" w:rsidP="003B1736">
      <w:pPr>
        <w:spacing w:after="120" w:line="240" w:lineRule="auto"/>
        <w:ind w:firstLine="720"/>
        <w:jc w:val="both"/>
        <w:rPr>
          <w:rFonts w:ascii="Times New Roman" w:hAnsi="Times New Roman" w:cs="Times New Roman"/>
          <w:i/>
          <w:iCs/>
          <w:sz w:val="28"/>
          <w:szCs w:val="28"/>
        </w:rPr>
      </w:pPr>
      <w:r w:rsidRPr="006F2D21">
        <w:rPr>
          <w:rFonts w:ascii="Times New Roman" w:hAnsi="Times New Roman" w:cs="Times New Roman"/>
          <w:i/>
          <w:iCs/>
          <w:sz w:val="28"/>
          <w:szCs w:val="28"/>
        </w:rPr>
        <w:t>I.</w:t>
      </w:r>
      <w:r>
        <w:rPr>
          <w:rFonts w:ascii="Times New Roman" w:hAnsi="Times New Roman" w:cs="Times New Roman"/>
          <w:i/>
          <w:iCs/>
          <w:sz w:val="28"/>
          <w:szCs w:val="28"/>
        </w:rPr>
        <w:t xml:space="preserve"> </w:t>
      </w:r>
      <w:r w:rsidRPr="006F2D21">
        <w:rPr>
          <w:rFonts w:ascii="Times New Roman" w:hAnsi="Times New Roman" w:cs="Times New Roman"/>
          <w:i/>
          <w:iCs/>
          <w:sz w:val="28"/>
          <w:szCs w:val="28"/>
        </w:rPr>
        <w:t>VĂN BẢN CỦA TRUNG ƯƠNG</w:t>
      </w:r>
    </w:p>
    <w:p w14:paraId="76F7B477"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Nghị định 125/2024/NĐ-CP, ngày 5-10-2024 của Chính phủ quy định về điều kiện đầu tư và hoạt động trong lĩnh vực giáo dục. (</w:t>
      </w:r>
      <w:hyperlink r:id="rId13"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w:t>
      </w:r>
    </w:p>
    <w:p w14:paraId="5EB95DE0"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Công điện số 102/CĐ-TTg, ngày 6-10-2024 của Thủ tướng Chính phủ về việc đẩy mạnh triển khai xoá nhà tạm, nhà dột nát trên phạm vi cả nước. (</w:t>
      </w:r>
      <w:hyperlink r:id="rId14"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w:t>
      </w:r>
    </w:p>
    <w:p w14:paraId="7B8E0D92"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Nghị định số 126/2024/NĐ-CP, ngày 8-10-2024 của Chính phủ quy định về tổ chức, hoạt động và quản lý hội. (</w:t>
      </w:r>
      <w:hyperlink r:id="rId15"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w:t>
      </w:r>
    </w:p>
    <w:p w14:paraId="682B9AF1"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Quyết định số 1128/QĐ-TTg, ngày 8-10-2024 của Thủ tướng Chính phủ phê duyệt Quy hoạch chung xây dựng Khu du lịch Măng Đen, huyện Kon Plông, tỉnh Kon Tum đến năm 2045. (</w:t>
      </w:r>
      <w:hyperlink r:id="rId16"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 </w:t>
      </w:r>
    </w:p>
    <w:p w14:paraId="68412E4D"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Nghị định số 127/2024/NĐ-CP, ngày 10-10-2024 của Chính phủ sửa đổi, bổ sung một số điều của Nghị định số 05/2011/NĐ-CP, ngày 14-01-2011 của Chính phủ về công tác dân tộc. (</w:t>
      </w:r>
      <w:hyperlink r:id="rId17"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 </w:t>
      </w:r>
    </w:p>
    <w:p w14:paraId="1972012A"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Quyết định số 1189/QĐ-TTg, ngày 15-10-2024 của Thủ tướng Chính phủ phê duyệt Chiến lược phát triển thể dục, thể thao Việt Nam đến năm 2030, tầm nhìn đến năm 2045. (</w:t>
      </w:r>
      <w:hyperlink r:id="rId18"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w:t>
      </w:r>
    </w:p>
    <w:p w14:paraId="2922CC45" w14:textId="456941AF" w:rsidR="003B1736" w:rsidRPr="00055712" w:rsidRDefault="003B1736" w:rsidP="003B1736">
      <w:pPr>
        <w:spacing w:after="120" w:line="240" w:lineRule="auto"/>
        <w:ind w:firstLine="720"/>
        <w:jc w:val="both"/>
        <w:rPr>
          <w:rFonts w:ascii="Times New Roman" w:hAnsi="Times New Roman" w:cs="Times New Roman"/>
          <w:i/>
          <w:sz w:val="28"/>
          <w:szCs w:val="28"/>
        </w:rPr>
      </w:pPr>
      <w:r w:rsidRPr="00055712">
        <w:rPr>
          <w:rFonts w:ascii="Times New Roman" w:hAnsi="Times New Roman" w:cs="Times New Roman"/>
          <w:i/>
          <w:sz w:val="28"/>
          <w:szCs w:val="28"/>
        </w:rPr>
        <w:t>II. VĂN BẢN CỦA TỈNH</w:t>
      </w:r>
    </w:p>
    <w:p w14:paraId="7FF2E2C1"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Kế hoạch số 166-KH/TU, ngày 23-9-2024 của Ban Thường vụ Tỉnh uỷ thực hiện Chỉ thị số 37-CT/TW, ngày 10-7-2024 của Ban Bí thư Trung ương Đảng </w:t>
      </w:r>
      <w:r w:rsidRPr="00DC1542">
        <w:rPr>
          <w:rFonts w:ascii="Times New Roman" w:hAnsi="Times New Roman" w:cs="Times New Roman"/>
          <w:i/>
          <w:iCs/>
          <w:sz w:val="28"/>
          <w:szCs w:val="28"/>
        </w:rPr>
        <w:t>“về đổi mới công tác đào tạo nghề cho lao động nông thôn đáp ứng yêu cầu công nghiệp hóa, hiện đại hóa nông nghiệp, nông thôn”.</w:t>
      </w:r>
      <w:r w:rsidRPr="00DC1542">
        <w:rPr>
          <w:rFonts w:ascii="Times New Roman" w:hAnsi="Times New Roman" w:cs="Times New Roman"/>
          <w:i/>
          <w:sz w:val="28"/>
          <w:szCs w:val="28"/>
        </w:rPr>
        <w:t> (</w:t>
      </w:r>
      <w:hyperlink r:id="rId19"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 </w:t>
      </w:r>
    </w:p>
    <w:p w14:paraId="171CE0D9" w14:textId="77B849A6"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Quyết định số 1345-QĐ/TU, ngày 11-10-2024 của Ban Thường vụ Tỉnh uỷ về biên chế của chính quyền địa phương (</w:t>
      </w:r>
      <w:r w:rsidRPr="00DC1542">
        <w:rPr>
          <w:rFonts w:ascii="Times New Roman" w:hAnsi="Times New Roman" w:cs="Times New Roman"/>
          <w:i/>
          <w:iCs/>
          <w:sz w:val="28"/>
          <w:szCs w:val="28"/>
        </w:rPr>
        <w:t>Hội đồng nhân dân và Ủy ban nhân dân</w:t>
      </w:r>
      <w:r w:rsidRPr="00DC1542">
        <w:rPr>
          <w:rFonts w:ascii="Times New Roman" w:hAnsi="Times New Roman" w:cs="Times New Roman"/>
          <w:i/>
          <w:sz w:val="28"/>
          <w:szCs w:val="28"/>
        </w:rPr>
        <w:t>) cấp tỉnh, cấp huyện; đơn vị sự nghiệp công lập, hội quần chúng được Đảng, Nhà nước giao nhiệm vụ năm 2025. (</w:t>
      </w:r>
      <w:hyperlink r:id="rId20"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 </w:t>
      </w:r>
    </w:p>
    <w:p w14:paraId="1AA913CC" w14:textId="77777777"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Quyết định số 1346-QĐ/TU, ngày 11-10-2024 của Ban Thường vụ Tỉnh uỷ về việc giao số lượng biên chế cán bộ, công chức cấp xã năm 2025. (</w:t>
      </w:r>
      <w:hyperlink r:id="rId21"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 </w:t>
      </w:r>
    </w:p>
    <w:p w14:paraId="3ABA8860" w14:textId="63694695" w:rsidR="00DC1542" w:rsidRDefault="00DC1542" w:rsidP="003B1736">
      <w:pPr>
        <w:spacing w:after="120" w:line="240" w:lineRule="auto"/>
        <w:ind w:firstLine="720"/>
        <w:jc w:val="both"/>
        <w:rPr>
          <w:rFonts w:ascii="Times New Roman" w:hAnsi="Times New Roman" w:cs="Times New Roman"/>
          <w:i/>
          <w:sz w:val="28"/>
          <w:szCs w:val="28"/>
        </w:rPr>
      </w:pPr>
      <w:r w:rsidRPr="00DC1542">
        <w:rPr>
          <w:rFonts w:ascii="Times New Roman" w:hAnsi="Times New Roman" w:cs="Times New Roman"/>
          <w:i/>
          <w:sz w:val="28"/>
          <w:szCs w:val="28"/>
        </w:rPr>
        <w:t>- Quyết định số 1350-QĐ/TU, ngày 11-10-2024 của Ban Thường vụ Tỉnh ủy thành lập Ban Chỉ đạo triển khai xóa nhà tạm, nhà dột nát trên địa bàn tỉnh Kon Tum. (</w:t>
      </w:r>
      <w:hyperlink r:id="rId22"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i/>
          <w:sz w:val="28"/>
          <w:szCs w:val="28"/>
        </w:rPr>
        <w:t>) </w:t>
      </w:r>
    </w:p>
    <w:p w14:paraId="3178FC6F" w14:textId="77777777" w:rsidR="003B1736" w:rsidRPr="00055712" w:rsidRDefault="003B1736" w:rsidP="003B1736">
      <w:pPr>
        <w:ind w:firstLine="720"/>
        <w:jc w:val="both"/>
        <w:rPr>
          <w:rFonts w:ascii="Times New Roman" w:hAnsi="Times New Roman" w:cs="Times New Roman"/>
          <w:i/>
          <w:sz w:val="28"/>
          <w:szCs w:val="28"/>
        </w:rPr>
      </w:pPr>
      <w:r w:rsidRPr="00055712">
        <w:rPr>
          <w:rFonts w:ascii="Times New Roman" w:hAnsi="Times New Roman" w:cs="Times New Roman"/>
          <w:i/>
          <w:sz w:val="28"/>
          <w:szCs w:val="28"/>
        </w:rPr>
        <w:t>III. VĂN BẢN CỦA HUYỆN</w:t>
      </w:r>
    </w:p>
    <w:p w14:paraId="6745C7A1" w14:textId="51CAAE3D" w:rsidR="00760C1B" w:rsidRDefault="00760C1B" w:rsidP="00760C1B">
      <w:pPr>
        <w:ind w:firstLine="720"/>
        <w:jc w:val="both"/>
        <w:rPr>
          <w:rFonts w:ascii="Times New Roman" w:hAnsi="Times New Roman" w:cs="Times New Roman"/>
          <w:iCs/>
          <w:sz w:val="28"/>
          <w:szCs w:val="28"/>
        </w:rPr>
      </w:pPr>
      <w:r w:rsidRPr="00760C1B">
        <w:rPr>
          <w:rFonts w:ascii="Times New Roman" w:hAnsi="Times New Roman" w:cs="Times New Roman"/>
          <w:iCs/>
          <w:sz w:val="28"/>
          <w:szCs w:val="28"/>
        </w:rPr>
        <w:t>1.</w:t>
      </w:r>
      <w:r>
        <w:rPr>
          <w:rFonts w:ascii="Times New Roman" w:hAnsi="Times New Roman" w:cs="Times New Roman"/>
          <w:iCs/>
          <w:sz w:val="28"/>
          <w:szCs w:val="28"/>
        </w:rPr>
        <w:t xml:space="preserve"> Hướng dẫn số 02-HD/HU, ngày 26-9-2024 của Ban Thường vụ Huyện ủy về </w:t>
      </w:r>
      <w:r w:rsidRPr="00760C1B">
        <w:rPr>
          <w:rFonts w:ascii="Times New Roman" w:hAnsi="Times New Roman" w:cs="Times New Roman"/>
          <w:iCs/>
          <w:sz w:val="28"/>
          <w:szCs w:val="28"/>
        </w:rPr>
        <w:t>một số nội dung về công tác nhân sự đại hội</w:t>
      </w:r>
      <w:r>
        <w:rPr>
          <w:rFonts w:ascii="Times New Roman" w:hAnsi="Times New Roman" w:cs="Times New Roman"/>
          <w:iCs/>
          <w:sz w:val="28"/>
          <w:szCs w:val="28"/>
        </w:rPr>
        <w:t xml:space="preserve"> </w:t>
      </w:r>
      <w:r w:rsidRPr="00760C1B">
        <w:rPr>
          <w:rFonts w:ascii="Times New Roman" w:hAnsi="Times New Roman" w:cs="Times New Roman"/>
          <w:iCs/>
          <w:sz w:val="28"/>
          <w:szCs w:val="28"/>
        </w:rPr>
        <w:t xml:space="preserve">các đảng bộ, chi bộ trực thuộc Huyện ủy </w:t>
      </w:r>
      <w:r w:rsidRPr="00760C1B">
        <w:rPr>
          <w:rFonts w:ascii="Times New Roman" w:hAnsi="Times New Roman" w:cs="Times New Roman"/>
          <w:iCs/>
          <w:sz w:val="28"/>
          <w:szCs w:val="28"/>
        </w:rPr>
        <w:lastRenderedPageBreak/>
        <w:t>nhiệm kỳ 2025-2030</w:t>
      </w:r>
      <w:r>
        <w:rPr>
          <w:rFonts w:ascii="Times New Roman" w:hAnsi="Times New Roman" w:cs="Times New Roman"/>
          <w:iCs/>
          <w:sz w:val="28"/>
          <w:szCs w:val="28"/>
        </w:rPr>
        <w:t xml:space="preserve"> </w:t>
      </w:r>
      <w:r w:rsidRPr="00760C1B">
        <w:rPr>
          <w:rFonts w:ascii="Times New Roman" w:hAnsi="Times New Roman" w:cs="Times New Roman"/>
          <w:iCs/>
          <w:sz w:val="28"/>
          <w:szCs w:val="28"/>
        </w:rPr>
        <w:t>và đại hội các chi bộ trực thuộc đảng ủy cơ sở nhiệm kỳ 2025-2027</w:t>
      </w:r>
      <w:r>
        <w:rPr>
          <w:rFonts w:ascii="Times New Roman" w:hAnsi="Times New Roman" w:cs="Times New Roman"/>
          <w:iCs/>
          <w:sz w:val="28"/>
          <w:szCs w:val="28"/>
        </w:rPr>
        <w:t>.</w:t>
      </w:r>
    </w:p>
    <w:p w14:paraId="0978FC41" w14:textId="6E087812" w:rsidR="003B1736" w:rsidRPr="00760C1B" w:rsidRDefault="00760C1B" w:rsidP="00760C1B">
      <w:pPr>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2. </w:t>
      </w:r>
      <w:r w:rsidR="00D13ABF" w:rsidRPr="00760C1B">
        <w:rPr>
          <w:rFonts w:ascii="Times New Roman" w:hAnsi="Times New Roman" w:cs="Times New Roman"/>
          <w:iCs/>
          <w:sz w:val="28"/>
          <w:szCs w:val="28"/>
        </w:rPr>
        <w:t>Quyết định</w:t>
      </w:r>
      <w:r w:rsidR="003B1736" w:rsidRPr="00760C1B">
        <w:rPr>
          <w:rFonts w:ascii="Times New Roman" w:hAnsi="Times New Roman" w:cs="Times New Roman"/>
          <w:iCs/>
          <w:sz w:val="28"/>
          <w:szCs w:val="28"/>
        </w:rPr>
        <w:t xml:space="preserve"> số 1</w:t>
      </w:r>
      <w:r w:rsidR="00D13ABF" w:rsidRPr="00760C1B">
        <w:rPr>
          <w:rFonts w:ascii="Times New Roman" w:hAnsi="Times New Roman" w:cs="Times New Roman"/>
          <w:iCs/>
          <w:sz w:val="28"/>
          <w:szCs w:val="28"/>
        </w:rPr>
        <w:t>102</w:t>
      </w:r>
      <w:r w:rsidR="003B1736" w:rsidRPr="00760C1B">
        <w:rPr>
          <w:rFonts w:ascii="Times New Roman" w:hAnsi="Times New Roman" w:cs="Times New Roman"/>
          <w:iCs/>
          <w:sz w:val="28"/>
          <w:szCs w:val="28"/>
        </w:rPr>
        <w:t>-</w:t>
      </w:r>
      <w:r w:rsidR="00D13ABF" w:rsidRPr="00760C1B">
        <w:rPr>
          <w:rFonts w:ascii="Times New Roman" w:hAnsi="Times New Roman" w:cs="Times New Roman"/>
          <w:iCs/>
          <w:sz w:val="28"/>
          <w:szCs w:val="28"/>
        </w:rPr>
        <w:t>QĐ/</w:t>
      </w:r>
      <w:r w:rsidR="003B1736" w:rsidRPr="00760C1B">
        <w:rPr>
          <w:rFonts w:ascii="Times New Roman" w:hAnsi="Times New Roman" w:cs="Times New Roman"/>
          <w:iCs/>
          <w:sz w:val="28"/>
          <w:szCs w:val="28"/>
        </w:rPr>
        <w:t>HU, ngày 0</w:t>
      </w:r>
      <w:r w:rsidR="00D13ABF" w:rsidRPr="00760C1B">
        <w:rPr>
          <w:rFonts w:ascii="Times New Roman" w:hAnsi="Times New Roman" w:cs="Times New Roman"/>
          <w:iCs/>
          <w:sz w:val="28"/>
          <w:szCs w:val="28"/>
        </w:rPr>
        <w:t>1</w:t>
      </w:r>
      <w:r w:rsidR="003B1736" w:rsidRPr="00760C1B">
        <w:rPr>
          <w:rFonts w:ascii="Times New Roman" w:hAnsi="Times New Roman" w:cs="Times New Roman"/>
          <w:iCs/>
          <w:sz w:val="28"/>
          <w:szCs w:val="28"/>
        </w:rPr>
        <w:t>-</w:t>
      </w:r>
      <w:r w:rsidR="00D13ABF" w:rsidRPr="00760C1B">
        <w:rPr>
          <w:rFonts w:ascii="Times New Roman" w:hAnsi="Times New Roman" w:cs="Times New Roman"/>
          <w:iCs/>
          <w:sz w:val="28"/>
          <w:szCs w:val="28"/>
        </w:rPr>
        <w:t>10</w:t>
      </w:r>
      <w:r w:rsidR="003B1736" w:rsidRPr="00760C1B">
        <w:rPr>
          <w:rFonts w:ascii="Times New Roman" w:hAnsi="Times New Roman" w:cs="Times New Roman"/>
          <w:iCs/>
          <w:sz w:val="28"/>
          <w:szCs w:val="28"/>
        </w:rPr>
        <w:t xml:space="preserve">-2024 của Ban Thường vụ Huyện ủy </w:t>
      </w:r>
      <w:r w:rsidR="00D13ABF" w:rsidRPr="00760C1B">
        <w:rPr>
          <w:rFonts w:ascii="Times New Roman" w:hAnsi="Times New Roman" w:cs="Times New Roman"/>
          <w:iCs/>
          <w:sz w:val="28"/>
          <w:szCs w:val="28"/>
        </w:rPr>
        <w:t>v</w:t>
      </w:r>
      <w:r w:rsidR="00D13ABF" w:rsidRPr="00760C1B">
        <w:rPr>
          <w:rFonts w:ascii="Times New Roman" w:hAnsi="Times New Roman" w:cs="Times New Roman"/>
          <w:iCs/>
          <w:sz w:val="28"/>
          <w:szCs w:val="28"/>
        </w:rPr>
        <w:t>ề việc phân bổ đại biểu chính thức dự Đại hội đại biểu</w:t>
      </w:r>
      <w:r w:rsidR="00D13ABF" w:rsidRPr="00760C1B">
        <w:rPr>
          <w:rFonts w:ascii="Times New Roman" w:hAnsi="Times New Roman" w:cs="Times New Roman"/>
          <w:iCs/>
          <w:sz w:val="28"/>
          <w:szCs w:val="28"/>
        </w:rPr>
        <w:t xml:space="preserve"> </w:t>
      </w:r>
      <w:r w:rsidR="00D13ABF" w:rsidRPr="00760C1B">
        <w:rPr>
          <w:rFonts w:ascii="Times New Roman" w:hAnsi="Times New Roman" w:cs="Times New Roman"/>
          <w:iCs/>
          <w:sz w:val="28"/>
          <w:szCs w:val="28"/>
        </w:rPr>
        <w:t>Đảng bộ huyện Ia H’Drai lần thứ XVIII, nhiệm kỳ 2025-2030</w:t>
      </w:r>
      <w:r w:rsidR="00D13ABF" w:rsidRPr="00760C1B">
        <w:rPr>
          <w:rFonts w:ascii="Times New Roman" w:hAnsi="Times New Roman" w:cs="Times New Roman"/>
          <w:iCs/>
          <w:sz w:val="28"/>
          <w:szCs w:val="28"/>
        </w:rPr>
        <w:t xml:space="preserve">. </w:t>
      </w:r>
    </w:p>
    <w:p w14:paraId="15D57C18" w14:textId="6F622565" w:rsidR="00760C1B" w:rsidRDefault="00760C1B" w:rsidP="00760C1B">
      <w:pPr>
        <w:ind w:firstLine="720"/>
        <w:jc w:val="both"/>
        <w:rPr>
          <w:rFonts w:ascii="Times New Roman" w:hAnsi="Times New Roman" w:cs="Times New Roman"/>
          <w:sz w:val="28"/>
          <w:szCs w:val="28"/>
        </w:rPr>
      </w:pPr>
      <w:r>
        <w:rPr>
          <w:rFonts w:ascii="Times New Roman" w:hAnsi="Times New Roman" w:cs="Times New Roman"/>
          <w:iCs/>
          <w:sz w:val="28"/>
          <w:szCs w:val="28"/>
        </w:rPr>
        <w:t>3</w:t>
      </w:r>
      <w:r w:rsidRPr="00760C1B">
        <w:rPr>
          <w:rFonts w:ascii="Times New Roman" w:hAnsi="Times New Roman" w:cs="Times New Roman"/>
          <w:iCs/>
          <w:sz w:val="28"/>
          <w:szCs w:val="28"/>
        </w:rPr>
        <w:t>.</w:t>
      </w:r>
      <w:r>
        <w:rPr>
          <w:rFonts w:ascii="Times New Roman" w:hAnsi="Times New Roman" w:cs="Times New Roman"/>
          <w:iCs/>
          <w:sz w:val="28"/>
          <w:szCs w:val="28"/>
        </w:rPr>
        <w:t xml:space="preserve"> </w:t>
      </w:r>
      <w:r w:rsidRPr="00760C1B">
        <w:rPr>
          <w:rFonts w:ascii="Times New Roman" w:hAnsi="Times New Roman" w:cs="Times New Roman"/>
          <w:iCs/>
          <w:sz w:val="28"/>
          <w:szCs w:val="28"/>
        </w:rPr>
        <w:t xml:space="preserve">Quyết định số 1102-QĐ/HU, ngày 01-10-2024 của Ban Thường vụ Huyện ủy về việc </w:t>
      </w:r>
      <w:r w:rsidRPr="00760C1B">
        <w:rPr>
          <w:rFonts w:ascii="Times New Roman" w:hAnsi="Times New Roman" w:cs="Times New Roman"/>
          <w:sz w:val="28"/>
          <w:szCs w:val="28"/>
        </w:rPr>
        <w:t>về việc thành lập các Tổ chỉ đạo đại hội các</w:t>
      </w:r>
      <w:r w:rsidRPr="00760C1B">
        <w:rPr>
          <w:rFonts w:ascii="Times New Roman" w:hAnsi="Times New Roman" w:cs="Times New Roman"/>
          <w:sz w:val="28"/>
          <w:szCs w:val="28"/>
        </w:rPr>
        <w:t xml:space="preserve"> </w:t>
      </w:r>
      <w:r w:rsidRPr="00760C1B">
        <w:rPr>
          <w:rFonts w:ascii="Times New Roman" w:hAnsi="Times New Roman" w:cs="Times New Roman"/>
          <w:sz w:val="28"/>
          <w:szCs w:val="28"/>
        </w:rPr>
        <w:t>đảng bộ, chi bộ trực thuộc Huyện ủy nhiệm kỳ 2025-2030</w:t>
      </w:r>
      <w:r>
        <w:rPr>
          <w:rFonts w:ascii="Times New Roman" w:hAnsi="Times New Roman" w:cs="Times New Roman"/>
          <w:sz w:val="28"/>
          <w:szCs w:val="28"/>
        </w:rPr>
        <w:t>.</w:t>
      </w:r>
    </w:p>
    <w:p w14:paraId="561206F8" w14:textId="22FC4ABC" w:rsidR="00760C1B" w:rsidRDefault="00760C1B" w:rsidP="00760C1B">
      <w:pPr>
        <w:ind w:firstLine="720"/>
        <w:jc w:val="both"/>
        <w:rPr>
          <w:rFonts w:ascii="Times New Roman" w:hAnsi="Times New Roman" w:cs="Times New Roman"/>
          <w:sz w:val="28"/>
          <w:szCs w:val="28"/>
        </w:rPr>
      </w:pPr>
      <w:r>
        <w:rPr>
          <w:rFonts w:ascii="Times New Roman" w:hAnsi="Times New Roman" w:cs="Times New Roman"/>
          <w:sz w:val="28"/>
          <w:szCs w:val="28"/>
        </w:rPr>
        <w:t xml:space="preserve">4. Kết luận số 1426-KL/HU, ngày 10-10-2024 của Huyện ủy về </w:t>
      </w:r>
      <w:r w:rsidRPr="00760C1B">
        <w:rPr>
          <w:rFonts w:ascii="Times New Roman" w:hAnsi="Times New Roman" w:cs="Times New Roman"/>
          <w:sz w:val="28"/>
          <w:szCs w:val="28"/>
        </w:rPr>
        <w:t>tình hình thực hiện nhiệm vụ phát triển kinh tế-xã hội, đảm bảo quốc</w:t>
      </w:r>
      <w:r>
        <w:rPr>
          <w:rFonts w:ascii="Times New Roman" w:hAnsi="Times New Roman" w:cs="Times New Roman"/>
          <w:sz w:val="28"/>
          <w:szCs w:val="28"/>
        </w:rPr>
        <w:t xml:space="preserve"> </w:t>
      </w:r>
      <w:r w:rsidRPr="00760C1B">
        <w:rPr>
          <w:rFonts w:ascii="Times New Roman" w:hAnsi="Times New Roman" w:cs="Times New Roman"/>
          <w:sz w:val="28"/>
          <w:szCs w:val="28"/>
        </w:rPr>
        <w:t>phòng, an ninh, xây dựng Đảng và hệ thống chính trị 9 tháng;</w:t>
      </w:r>
      <w:r>
        <w:rPr>
          <w:rFonts w:ascii="Times New Roman" w:hAnsi="Times New Roman" w:cs="Times New Roman"/>
          <w:sz w:val="28"/>
          <w:szCs w:val="28"/>
        </w:rPr>
        <w:t xml:space="preserve"> </w:t>
      </w:r>
      <w:r w:rsidRPr="00760C1B">
        <w:rPr>
          <w:rFonts w:ascii="Times New Roman" w:hAnsi="Times New Roman" w:cs="Times New Roman"/>
          <w:sz w:val="28"/>
          <w:szCs w:val="28"/>
        </w:rPr>
        <w:t>phương hướng, nhiệm vụ 3 tháng cuối năm 2024</w:t>
      </w:r>
      <w:r>
        <w:rPr>
          <w:rFonts w:ascii="Times New Roman" w:hAnsi="Times New Roman" w:cs="Times New Roman"/>
          <w:sz w:val="28"/>
          <w:szCs w:val="28"/>
        </w:rPr>
        <w:t>.</w:t>
      </w:r>
    </w:p>
    <w:p w14:paraId="483C8EA6" w14:textId="16CD5534" w:rsidR="00760C1B" w:rsidRPr="00760C1B" w:rsidRDefault="00760C1B" w:rsidP="00760C1B">
      <w:pPr>
        <w:ind w:firstLine="720"/>
        <w:jc w:val="both"/>
        <w:rPr>
          <w:rFonts w:ascii="Times New Roman" w:hAnsi="Times New Roman" w:cs="Times New Roman"/>
          <w:sz w:val="28"/>
          <w:szCs w:val="28"/>
        </w:rPr>
      </w:pPr>
      <w:r>
        <w:rPr>
          <w:rFonts w:ascii="Times New Roman" w:hAnsi="Times New Roman" w:cs="Times New Roman"/>
          <w:sz w:val="28"/>
          <w:szCs w:val="28"/>
        </w:rPr>
        <w:t xml:space="preserve">5. Kế hoạch số 177-KH/HU, ngày 15-10-2024 của Ban Thường vụ Huyện ủy về </w:t>
      </w:r>
      <w:r w:rsidRPr="00760C1B">
        <w:rPr>
          <w:rFonts w:ascii="Times New Roman" w:hAnsi="Times New Roman" w:cs="Times New Roman"/>
          <w:sz w:val="28"/>
          <w:szCs w:val="28"/>
        </w:rPr>
        <w:t>kiểm điểm, đánh giá, xếp loại chất lượng tổ chức đảng, đảng viên</w:t>
      </w:r>
      <w:r>
        <w:rPr>
          <w:rFonts w:ascii="Times New Roman" w:hAnsi="Times New Roman" w:cs="Times New Roman"/>
          <w:sz w:val="28"/>
          <w:szCs w:val="28"/>
        </w:rPr>
        <w:t xml:space="preserve"> </w:t>
      </w:r>
      <w:r w:rsidRPr="00760C1B">
        <w:rPr>
          <w:rFonts w:ascii="Times New Roman" w:hAnsi="Times New Roman" w:cs="Times New Roman"/>
          <w:sz w:val="28"/>
          <w:szCs w:val="28"/>
        </w:rPr>
        <w:t>và tập thể, cá nhân cán bộ từ huyện đến cơ sở năm 2024</w:t>
      </w:r>
      <w:r>
        <w:rPr>
          <w:rFonts w:ascii="Times New Roman" w:hAnsi="Times New Roman" w:cs="Times New Roman"/>
          <w:sz w:val="28"/>
          <w:szCs w:val="28"/>
        </w:rPr>
        <w:t>.</w:t>
      </w:r>
    </w:p>
    <w:p w14:paraId="3A23642F" w14:textId="77777777" w:rsidR="003B1736" w:rsidRPr="00055712" w:rsidRDefault="003B1736" w:rsidP="003B1736">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t>(Các văn bản của huyện đã được gửi đến các chi bộ, đảng bộ trực thuộc Huyện ủy)</w:t>
      </w:r>
    </w:p>
    <w:p w14:paraId="7AC726D1" w14:textId="77777777" w:rsidR="003B1736" w:rsidRPr="00055712" w:rsidRDefault="003B1736" w:rsidP="003B1736">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D/ GƯƠNG NGƯỜI TỐT, VIỆC TỐT, MÔ HÌNH HAY, CÁCH LÀM HIỆU QUẢ</w:t>
      </w:r>
    </w:p>
    <w:p w14:paraId="7F7CCAE3" w14:textId="77777777" w:rsidR="00DC1542" w:rsidRDefault="00DC1542" w:rsidP="00DC1542">
      <w:pPr>
        <w:ind w:firstLine="720"/>
        <w:jc w:val="both"/>
        <w:rPr>
          <w:rFonts w:ascii="Times New Roman" w:hAnsi="Times New Roman" w:cs="Times New Roman"/>
          <w:b/>
          <w:bCs/>
          <w:i/>
          <w:sz w:val="28"/>
          <w:szCs w:val="28"/>
          <w:u w:val="single"/>
        </w:rPr>
      </w:pPr>
      <w:r w:rsidRPr="00DC1542">
        <w:rPr>
          <w:rFonts w:ascii="Times New Roman" w:hAnsi="Times New Roman" w:cs="Times New Roman"/>
          <w:bCs/>
          <w:i/>
          <w:sz w:val="28"/>
          <w:szCs w:val="28"/>
        </w:rPr>
        <w:t>- Say mê, trân quý những giá trị văn hóa truyền thống dân tộc Ba Na, nghệ nhân Y Hen (65 tuổi, ở thôn Đăk Rơ Chót, xã Đăk La, huyện Đăk Hà) vẫn ngày đêm miệt mài gìn giữ và truyền dạy cồng chiêng, dệt thổ cẩm, hát dân ca cho thế hệ trẻ</w:t>
      </w:r>
      <w:r w:rsidRPr="00DC1542">
        <w:rPr>
          <w:rFonts w:ascii="Times New Roman" w:hAnsi="Times New Roman" w:cs="Times New Roman"/>
          <w:b/>
          <w:i/>
          <w:sz w:val="28"/>
          <w:szCs w:val="28"/>
        </w:rPr>
        <w:t>.</w:t>
      </w:r>
      <w:r w:rsidRPr="00DC1542">
        <w:rPr>
          <w:rFonts w:ascii="Times New Roman" w:hAnsi="Times New Roman" w:cs="Times New Roman"/>
          <w:b/>
          <w:bCs/>
          <w:i/>
          <w:sz w:val="28"/>
          <w:szCs w:val="28"/>
          <w:u w:val="single"/>
        </w:rPr>
        <w:t> (</w:t>
      </w:r>
      <w:hyperlink r:id="rId23"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b/>
          <w:bCs/>
          <w:i/>
          <w:sz w:val="28"/>
          <w:szCs w:val="28"/>
          <w:u w:val="single"/>
        </w:rPr>
        <w:t>)</w:t>
      </w:r>
    </w:p>
    <w:p w14:paraId="3063BF88" w14:textId="77777777" w:rsidR="00DC1542" w:rsidRDefault="00DC1542" w:rsidP="00DC1542">
      <w:pPr>
        <w:ind w:firstLine="720"/>
        <w:jc w:val="both"/>
        <w:rPr>
          <w:rFonts w:ascii="Times New Roman" w:hAnsi="Times New Roman" w:cs="Times New Roman"/>
          <w:b/>
          <w:bCs/>
          <w:i/>
          <w:sz w:val="28"/>
          <w:szCs w:val="28"/>
          <w:u w:val="single"/>
        </w:rPr>
      </w:pPr>
      <w:r w:rsidRPr="00DC1542">
        <w:rPr>
          <w:rFonts w:ascii="Times New Roman" w:hAnsi="Times New Roman" w:cs="Times New Roman"/>
          <w:bCs/>
          <w:i/>
          <w:sz w:val="28"/>
          <w:szCs w:val="28"/>
        </w:rPr>
        <w:t>- Tâm huyết với nghề dệt thổ cẩm của người Ba Na, anh Huỳnh Nguyên Thông - hay còn được nhiều người biết đến với cái tên “Thong Bahnar”- đã dành hàng chục năm để học hỏi, gìn giữ, bảo tồn và phát triển nghề truyền thống này.</w:t>
      </w:r>
      <w:r w:rsidRPr="00DC1542">
        <w:rPr>
          <w:rFonts w:ascii="Times New Roman" w:hAnsi="Times New Roman" w:cs="Times New Roman"/>
          <w:b/>
          <w:bCs/>
          <w:i/>
          <w:sz w:val="28"/>
          <w:szCs w:val="28"/>
          <w:u w:val="single"/>
        </w:rPr>
        <w:t> (</w:t>
      </w:r>
      <w:hyperlink r:id="rId24"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b/>
          <w:bCs/>
          <w:i/>
          <w:sz w:val="28"/>
          <w:szCs w:val="28"/>
          <w:u w:val="single"/>
        </w:rPr>
        <w:t>)</w:t>
      </w:r>
    </w:p>
    <w:p w14:paraId="4D41EED6" w14:textId="77777777" w:rsidR="00DC1542" w:rsidRDefault="00DC1542" w:rsidP="00DC1542">
      <w:pPr>
        <w:ind w:firstLine="720"/>
        <w:jc w:val="both"/>
        <w:rPr>
          <w:rFonts w:ascii="Times New Roman" w:hAnsi="Times New Roman" w:cs="Times New Roman"/>
          <w:b/>
          <w:bCs/>
          <w:i/>
          <w:sz w:val="28"/>
          <w:szCs w:val="28"/>
          <w:u w:val="single"/>
        </w:rPr>
      </w:pPr>
      <w:r w:rsidRPr="00DC1542">
        <w:rPr>
          <w:rFonts w:ascii="Times New Roman" w:hAnsi="Times New Roman" w:cs="Times New Roman"/>
          <w:bCs/>
          <w:i/>
          <w:sz w:val="28"/>
          <w:szCs w:val="28"/>
        </w:rPr>
        <w:t>- Không nỡ nhìn nghề gốm truyền thống của cha ông bị mai một, dù đã cao tuổi và đau bệnh triền miên, nhưng nghệ nhân ưu tú Y Ber (74 tuổi) ở làng Kon Săm Lũ (xã Đăk Tờ Re, huyện Kon Rẫy) vẫn ra sức giữ gìn nghề gốm cho tương lai.</w:t>
      </w:r>
      <w:r w:rsidRPr="00DC1542">
        <w:rPr>
          <w:rFonts w:ascii="Times New Roman" w:hAnsi="Times New Roman" w:cs="Times New Roman"/>
          <w:b/>
          <w:bCs/>
          <w:i/>
          <w:sz w:val="28"/>
          <w:szCs w:val="28"/>
          <w:u w:val="single"/>
        </w:rPr>
        <w:t> (</w:t>
      </w:r>
      <w:hyperlink r:id="rId25" w:history="1">
        <w:r w:rsidRPr="00DC1542">
          <w:rPr>
            <w:rStyle w:val="Hyperlink"/>
            <w:rFonts w:ascii="Times New Roman" w:hAnsi="Times New Roman" w:cs="Times New Roman"/>
            <w:b/>
            <w:bCs/>
            <w:i/>
            <w:sz w:val="28"/>
            <w:szCs w:val="28"/>
          </w:rPr>
          <w:t>tại đây</w:t>
        </w:r>
      </w:hyperlink>
      <w:r w:rsidRPr="00DC1542">
        <w:rPr>
          <w:rFonts w:ascii="Times New Roman" w:hAnsi="Times New Roman" w:cs="Times New Roman"/>
          <w:b/>
          <w:bCs/>
          <w:i/>
          <w:sz w:val="28"/>
          <w:szCs w:val="28"/>
          <w:u w:val="single"/>
        </w:rPr>
        <w:t>)</w:t>
      </w:r>
    </w:p>
    <w:p w14:paraId="614B6BCD" w14:textId="08194A3E" w:rsidR="003B1736" w:rsidRPr="00055712" w:rsidRDefault="003B1736" w:rsidP="00DC1542">
      <w:pPr>
        <w:ind w:firstLine="720"/>
        <w:jc w:val="both"/>
        <w:rPr>
          <w:rFonts w:ascii="Times New Roman" w:hAnsi="Times New Roman" w:cs="Times New Roman"/>
          <w:i/>
          <w:sz w:val="28"/>
          <w:szCs w:val="28"/>
        </w:rPr>
      </w:pPr>
      <w:r w:rsidRPr="00055712">
        <w:rPr>
          <w:rFonts w:ascii="Times New Roman" w:hAnsi="Times New Roman" w:cs="Times New Roman"/>
          <w:b/>
          <w:i/>
          <w:sz w:val="28"/>
          <w:szCs w:val="28"/>
          <w:u w:val="single"/>
        </w:rPr>
        <w:t>* 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25739474" w14:textId="77777777" w:rsidR="003B1736" w:rsidRPr="00055712" w:rsidRDefault="003B1736" w:rsidP="003B1736">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w:t>
      </w:r>
      <w:r w:rsidRPr="00055712">
        <w:rPr>
          <w:rFonts w:ascii="Times New Roman" w:hAnsi="Times New Roman" w:cs="Times New Roman"/>
          <w:b/>
          <w:i/>
          <w:sz w:val="28"/>
          <w:szCs w:val="28"/>
          <w:lang w:val="vi-VN"/>
        </w:rPr>
        <w:t xml:space="preserve">    </w:t>
      </w:r>
      <w:r w:rsidRPr="00055712">
        <w:rPr>
          <w:rFonts w:ascii="Times New Roman" w:hAnsi="Times New Roman" w:cs="Times New Roman"/>
          <w:b/>
          <w:i/>
          <w:sz w:val="28"/>
          <w:szCs w:val="28"/>
        </w:rPr>
        <w:t xml:space="preserve"> Ban Tuyên giáo Huyện uỷ thực hiện</w:t>
      </w:r>
    </w:p>
    <w:p w14:paraId="5E12FF14" w14:textId="77777777" w:rsidR="003B1736" w:rsidRPr="00055712" w:rsidRDefault="003B1736" w:rsidP="003B1736">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19D09369" w14:textId="77777777" w:rsidR="003B1736" w:rsidRPr="00055712" w:rsidRDefault="003B1736" w:rsidP="003B1736">
      <w:pPr>
        <w:rPr>
          <w:rFonts w:ascii="Times New Roman" w:hAnsi="Times New Roman" w:cs="Times New Roman"/>
          <w:sz w:val="28"/>
          <w:szCs w:val="28"/>
        </w:rPr>
      </w:pPr>
    </w:p>
    <w:p w14:paraId="71B3E142" w14:textId="77777777" w:rsidR="003B1736" w:rsidRPr="00055712" w:rsidRDefault="003B1736" w:rsidP="003B1736">
      <w:pPr>
        <w:rPr>
          <w:rFonts w:ascii="Times New Roman" w:hAnsi="Times New Roman" w:cs="Times New Roman"/>
          <w:sz w:val="28"/>
          <w:szCs w:val="28"/>
        </w:rPr>
      </w:pPr>
    </w:p>
    <w:p w14:paraId="1CD59112" w14:textId="77777777" w:rsidR="003B1736" w:rsidRPr="00055712" w:rsidRDefault="003B1736" w:rsidP="003B1736">
      <w:pPr>
        <w:rPr>
          <w:rFonts w:ascii="Times New Roman" w:hAnsi="Times New Roman" w:cs="Times New Roman"/>
          <w:sz w:val="28"/>
          <w:szCs w:val="28"/>
        </w:rPr>
      </w:pPr>
    </w:p>
    <w:p w14:paraId="482B2F30" w14:textId="77777777" w:rsidR="003B1736" w:rsidRPr="00055712" w:rsidRDefault="003B1736" w:rsidP="003B1736">
      <w:pPr>
        <w:rPr>
          <w:rFonts w:ascii="Times New Roman" w:hAnsi="Times New Roman" w:cs="Times New Roman"/>
          <w:sz w:val="28"/>
          <w:szCs w:val="28"/>
        </w:rPr>
      </w:pPr>
    </w:p>
    <w:p w14:paraId="3BBE2180" w14:textId="77777777" w:rsidR="003B1736" w:rsidRPr="00055712" w:rsidRDefault="003B1736" w:rsidP="003B1736">
      <w:pPr>
        <w:rPr>
          <w:rFonts w:ascii="Times New Roman" w:hAnsi="Times New Roman" w:cs="Times New Roman"/>
          <w:sz w:val="28"/>
          <w:szCs w:val="28"/>
        </w:rPr>
      </w:pPr>
    </w:p>
    <w:p w14:paraId="0817F5E8" w14:textId="77777777" w:rsidR="003B1736" w:rsidRPr="00055712" w:rsidRDefault="003B1736" w:rsidP="003B1736">
      <w:pPr>
        <w:rPr>
          <w:rFonts w:ascii="Times New Roman" w:hAnsi="Times New Roman" w:cs="Times New Roman"/>
          <w:sz w:val="28"/>
          <w:szCs w:val="28"/>
        </w:rPr>
      </w:pPr>
    </w:p>
    <w:p w14:paraId="1A4186EC" w14:textId="77777777" w:rsidR="003B1736" w:rsidRPr="00055712" w:rsidRDefault="003B1736" w:rsidP="003B1736">
      <w:pPr>
        <w:rPr>
          <w:rFonts w:ascii="Times New Roman" w:hAnsi="Times New Roman" w:cs="Times New Roman"/>
          <w:sz w:val="28"/>
          <w:szCs w:val="28"/>
        </w:rPr>
      </w:pPr>
    </w:p>
    <w:p w14:paraId="5EE1C3B4" w14:textId="77777777" w:rsidR="003B1736" w:rsidRPr="00055712" w:rsidRDefault="003B1736" w:rsidP="003B1736">
      <w:pPr>
        <w:rPr>
          <w:rFonts w:ascii="Times New Roman" w:hAnsi="Times New Roman" w:cs="Times New Roman"/>
          <w:sz w:val="28"/>
          <w:szCs w:val="28"/>
        </w:rPr>
      </w:pPr>
    </w:p>
    <w:p w14:paraId="161DC488" w14:textId="77777777" w:rsidR="003B1736" w:rsidRPr="00055712" w:rsidRDefault="003B1736" w:rsidP="003B1736">
      <w:pPr>
        <w:rPr>
          <w:rFonts w:ascii="Times New Roman" w:hAnsi="Times New Roman" w:cs="Times New Roman"/>
          <w:sz w:val="28"/>
          <w:szCs w:val="28"/>
        </w:rPr>
      </w:pPr>
    </w:p>
    <w:p w14:paraId="0F095DB7" w14:textId="77777777" w:rsidR="003B1736" w:rsidRPr="00055712" w:rsidRDefault="003B1736" w:rsidP="003B1736">
      <w:pPr>
        <w:rPr>
          <w:rFonts w:ascii="Times New Roman" w:hAnsi="Times New Roman" w:cs="Times New Roman"/>
          <w:sz w:val="28"/>
          <w:szCs w:val="28"/>
        </w:rPr>
      </w:pPr>
    </w:p>
    <w:p w14:paraId="755CF3D1" w14:textId="77777777" w:rsidR="003B1736" w:rsidRPr="00055712" w:rsidRDefault="003B1736" w:rsidP="003B1736">
      <w:pPr>
        <w:rPr>
          <w:rFonts w:ascii="Times New Roman" w:hAnsi="Times New Roman" w:cs="Times New Roman"/>
          <w:sz w:val="28"/>
          <w:szCs w:val="28"/>
        </w:rPr>
      </w:pPr>
    </w:p>
    <w:p w14:paraId="0A029DED" w14:textId="77777777" w:rsidR="003B1736" w:rsidRPr="00055712" w:rsidRDefault="003B1736" w:rsidP="003B1736">
      <w:pPr>
        <w:rPr>
          <w:rFonts w:ascii="Times New Roman" w:hAnsi="Times New Roman" w:cs="Times New Roman"/>
          <w:sz w:val="28"/>
          <w:szCs w:val="28"/>
        </w:rPr>
      </w:pPr>
    </w:p>
    <w:p w14:paraId="21715076" w14:textId="77777777" w:rsidR="003B1736" w:rsidRPr="00055712" w:rsidRDefault="003B1736" w:rsidP="003B1736">
      <w:pPr>
        <w:rPr>
          <w:rFonts w:ascii="Times New Roman" w:hAnsi="Times New Roman" w:cs="Times New Roman"/>
          <w:sz w:val="28"/>
          <w:szCs w:val="28"/>
        </w:rPr>
      </w:pPr>
    </w:p>
    <w:p w14:paraId="13287DA9" w14:textId="77777777" w:rsidR="003B1736" w:rsidRPr="00055712" w:rsidRDefault="003B1736" w:rsidP="003B1736">
      <w:pPr>
        <w:rPr>
          <w:rFonts w:ascii="Times New Roman" w:hAnsi="Times New Roman" w:cs="Times New Roman"/>
          <w:sz w:val="28"/>
          <w:szCs w:val="28"/>
        </w:rPr>
      </w:pPr>
    </w:p>
    <w:p w14:paraId="1369781E" w14:textId="77777777" w:rsidR="003B1736" w:rsidRPr="00055712" w:rsidRDefault="003B1736" w:rsidP="003B1736">
      <w:pPr>
        <w:rPr>
          <w:rFonts w:ascii="Times New Roman" w:hAnsi="Times New Roman" w:cs="Times New Roman"/>
          <w:sz w:val="28"/>
          <w:szCs w:val="28"/>
        </w:rPr>
      </w:pPr>
    </w:p>
    <w:p w14:paraId="5031C175" w14:textId="77777777" w:rsidR="003B1736" w:rsidRPr="00055712" w:rsidRDefault="003B1736" w:rsidP="003B1736">
      <w:pPr>
        <w:rPr>
          <w:rFonts w:ascii="Times New Roman" w:hAnsi="Times New Roman" w:cs="Times New Roman"/>
          <w:sz w:val="28"/>
          <w:szCs w:val="28"/>
        </w:rPr>
      </w:pPr>
    </w:p>
    <w:p w14:paraId="1FD785F0" w14:textId="77777777" w:rsidR="003B1736" w:rsidRPr="00055712" w:rsidRDefault="003B1736" w:rsidP="003B1736">
      <w:pPr>
        <w:rPr>
          <w:rFonts w:ascii="Times New Roman" w:hAnsi="Times New Roman" w:cs="Times New Roman"/>
          <w:sz w:val="28"/>
          <w:szCs w:val="28"/>
        </w:rPr>
      </w:pPr>
    </w:p>
    <w:p w14:paraId="2A3A1943" w14:textId="77777777" w:rsidR="003B1736" w:rsidRPr="00055712" w:rsidRDefault="003B1736" w:rsidP="003B1736">
      <w:pPr>
        <w:rPr>
          <w:rFonts w:ascii="Times New Roman" w:hAnsi="Times New Roman" w:cs="Times New Roman"/>
          <w:sz w:val="28"/>
          <w:szCs w:val="28"/>
        </w:rPr>
      </w:pPr>
    </w:p>
    <w:p w14:paraId="11E7E759" w14:textId="77777777" w:rsidR="003B1736" w:rsidRPr="00055712" w:rsidRDefault="003B1736" w:rsidP="003B1736">
      <w:pPr>
        <w:rPr>
          <w:rFonts w:ascii="Times New Roman" w:hAnsi="Times New Roman" w:cs="Times New Roman"/>
          <w:sz w:val="28"/>
          <w:szCs w:val="28"/>
        </w:rPr>
      </w:pPr>
    </w:p>
    <w:p w14:paraId="08A30A2B" w14:textId="77777777" w:rsidR="003B1736" w:rsidRPr="00055712" w:rsidRDefault="003B1736" w:rsidP="003B1736">
      <w:pPr>
        <w:rPr>
          <w:rFonts w:ascii="Times New Roman" w:hAnsi="Times New Roman" w:cs="Times New Roman"/>
          <w:sz w:val="28"/>
          <w:szCs w:val="28"/>
        </w:rPr>
      </w:pPr>
    </w:p>
    <w:p w14:paraId="71C9B603" w14:textId="77777777" w:rsidR="003B1736" w:rsidRPr="00055712" w:rsidRDefault="003B1736" w:rsidP="003B1736">
      <w:pPr>
        <w:rPr>
          <w:rFonts w:ascii="Times New Roman" w:hAnsi="Times New Roman" w:cs="Times New Roman"/>
          <w:sz w:val="28"/>
          <w:szCs w:val="28"/>
        </w:rPr>
      </w:pPr>
    </w:p>
    <w:p w14:paraId="6258793D" w14:textId="77777777" w:rsidR="003B1736" w:rsidRPr="00055712" w:rsidRDefault="003B1736" w:rsidP="003B1736">
      <w:pPr>
        <w:rPr>
          <w:rFonts w:ascii="Times New Roman" w:hAnsi="Times New Roman" w:cs="Times New Roman"/>
          <w:sz w:val="28"/>
          <w:szCs w:val="28"/>
        </w:rPr>
      </w:pPr>
    </w:p>
    <w:p w14:paraId="77300594" w14:textId="77777777" w:rsidR="003B1736" w:rsidRPr="00055712" w:rsidRDefault="003B1736" w:rsidP="003B1736">
      <w:pPr>
        <w:rPr>
          <w:rFonts w:ascii="Times New Roman" w:hAnsi="Times New Roman" w:cs="Times New Roman"/>
          <w:sz w:val="28"/>
          <w:szCs w:val="28"/>
        </w:rPr>
      </w:pPr>
    </w:p>
    <w:p w14:paraId="0852F89A" w14:textId="77777777" w:rsidR="003B1736" w:rsidRPr="00055712" w:rsidRDefault="003B1736" w:rsidP="003B1736">
      <w:pPr>
        <w:rPr>
          <w:rFonts w:ascii="Times New Roman" w:hAnsi="Times New Roman" w:cs="Times New Roman"/>
          <w:sz w:val="28"/>
          <w:szCs w:val="28"/>
        </w:rPr>
      </w:pPr>
    </w:p>
    <w:p w14:paraId="7217ECE8" w14:textId="77777777" w:rsidR="003B1736" w:rsidRDefault="003B1736" w:rsidP="003B1736"/>
    <w:p w14:paraId="20DBA9B1" w14:textId="77777777" w:rsidR="00B241D5" w:rsidRDefault="00B241D5"/>
    <w:sectPr w:rsidR="00B241D5" w:rsidSect="003B1736">
      <w:headerReference w:type="default" r:id="rId2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4F1FE" w14:textId="77777777" w:rsidR="00344635" w:rsidRDefault="00344635">
      <w:pPr>
        <w:spacing w:after="0" w:line="240" w:lineRule="auto"/>
      </w:pPr>
      <w:r>
        <w:separator/>
      </w:r>
    </w:p>
  </w:endnote>
  <w:endnote w:type="continuationSeparator" w:id="0">
    <w:p w14:paraId="7A0DB54D" w14:textId="77777777" w:rsidR="00344635" w:rsidRDefault="0034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69A8" w14:textId="77777777" w:rsidR="00344635" w:rsidRDefault="00344635">
      <w:pPr>
        <w:spacing w:after="0" w:line="240" w:lineRule="auto"/>
      </w:pPr>
      <w:r>
        <w:separator/>
      </w:r>
    </w:p>
  </w:footnote>
  <w:footnote w:type="continuationSeparator" w:id="0">
    <w:p w14:paraId="79E636E5" w14:textId="77777777" w:rsidR="00344635" w:rsidRDefault="0034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1AE86CA1" w14:textId="77777777" w:rsidR="00F918ED" w:rsidRPr="00712DD3" w:rsidRDefault="00000000">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Pr="00712DD3">
          <w:rPr>
            <w:rFonts w:ascii="Times New Roman" w:hAnsi="Times New Roman" w:cs="Times New Roman"/>
            <w:noProof/>
            <w:sz w:val="28"/>
            <w:szCs w:val="28"/>
          </w:rPr>
          <w:t>2</w:t>
        </w:r>
        <w:r w:rsidRPr="00712DD3">
          <w:rPr>
            <w:rFonts w:ascii="Times New Roman" w:hAnsi="Times New Roman" w:cs="Times New Roman"/>
            <w:noProof/>
            <w:sz w:val="28"/>
            <w:szCs w:val="28"/>
          </w:rPr>
          <w:fldChar w:fldCharType="end"/>
        </w:r>
      </w:p>
    </w:sdtContent>
  </w:sdt>
  <w:p w14:paraId="619C2923" w14:textId="77777777" w:rsidR="00F918ED" w:rsidRDefault="00F91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474E"/>
    <w:multiLevelType w:val="hybridMultilevel"/>
    <w:tmpl w:val="338CFB9C"/>
    <w:lvl w:ilvl="0" w:tplc="ACCC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F53688"/>
    <w:multiLevelType w:val="hybridMultilevel"/>
    <w:tmpl w:val="451CC37C"/>
    <w:lvl w:ilvl="0" w:tplc="B186E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5791042">
    <w:abstractNumId w:val="0"/>
  </w:num>
  <w:num w:numId="2" w16cid:durableId="147876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36"/>
    <w:rsid w:val="001D2322"/>
    <w:rsid w:val="00344635"/>
    <w:rsid w:val="003B1736"/>
    <w:rsid w:val="00760C1B"/>
    <w:rsid w:val="0089420B"/>
    <w:rsid w:val="00A12EF7"/>
    <w:rsid w:val="00AF5E06"/>
    <w:rsid w:val="00B241D5"/>
    <w:rsid w:val="00B714E0"/>
    <w:rsid w:val="00D13ABF"/>
    <w:rsid w:val="00D26021"/>
    <w:rsid w:val="00DC1542"/>
    <w:rsid w:val="00F918ED"/>
    <w:rsid w:val="00FD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A219"/>
  <w15:chartTrackingRefBased/>
  <w15:docId w15:val="{A3A3814F-4C2A-4824-9E8C-BBE3B8DF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736"/>
    <w:rPr>
      <w:color w:val="0563C1" w:themeColor="hyperlink"/>
      <w:u w:val="single"/>
    </w:rPr>
  </w:style>
  <w:style w:type="paragraph" w:styleId="Header">
    <w:name w:val="header"/>
    <w:basedOn w:val="Normal"/>
    <w:link w:val="HeaderChar"/>
    <w:uiPriority w:val="99"/>
    <w:unhideWhenUsed/>
    <w:rsid w:val="003B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36"/>
  </w:style>
  <w:style w:type="character" w:styleId="UnresolvedMention">
    <w:name w:val="Unresolved Mention"/>
    <w:basedOn w:val="DefaultParagraphFont"/>
    <w:uiPriority w:val="99"/>
    <w:semiHidden/>
    <w:unhideWhenUsed/>
    <w:rsid w:val="00B714E0"/>
    <w:rPr>
      <w:color w:val="605E5C"/>
      <w:shd w:val="clear" w:color="auto" w:fill="E1DFDD"/>
    </w:rPr>
  </w:style>
  <w:style w:type="paragraph" w:styleId="ListParagraph">
    <w:name w:val="List Paragraph"/>
    <w:basedOn w:val="Normal"/>
    <w:uiPriority w:val="34"/>
    <w:qFormat/>
    <w:rsid w:val="00A1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48260">
      <w:bodyDiv w:val="1"/>
      <w:marLeft w:val="0"/>
      <w:marRight w:val="0"/>
      <w:marTop w:val="0"/>
      <w:marBottom w:val="0"/>
      <w:divBdr>
        <w:top w:val="none" w:sz="0" w:space="0" w:color="auto"/>
        <w:left w:val="none" w:sz="0" w:space="0" w:color="auto"/>
        <w:bottom w:val="none" w:sz="0" w:space="0" w:color="auto"/>
        <w:right w:val="none" w:sz="0" w:space="0" w:color="auto"/>
      </w:divBdr>
    </w:div>
    <w:div w:id="1700161656">
      <w:bodyDiv w:val="1"/>
      <w:marLeft w:val="0"/>
      <w:marRight w:val="0"/>
      <w:marTop w:val="0"/>
      <w:marBottom w:val="0"/>
      <w:divBdr>
        <w:top w:val="none" w:sz="0" w:space="0" w:color="auto"/>
        <w:left w:val="none" w:sz="0" w:space="0" w:color="auto"/>
        <w:bottom w:val="none" w:sz="0" w:space="0" w:color="auto"/>
        <w:right w:val="none" w:sz="0" w:space="0" w:color="auto"/>
      </w:divBdr>
    </w:div>
    <w:div w:id="1741170644">
      <w:bodyDiv w:val="1"/>
      <w:marLeft w:val="0"/>
      <w:marRight w:val="0"/>
      <w:marTop w:val="0"/>
      <w:marBottom w:val="0"/>
      <w:divBdr>
        <w:top w:val="none" w:sz="0" w:space="0" w:color="auto"/>
        <w:left w:val="none" w:sz="0" w:space="0" w:color="auto"/>
        <w:bottom w:val="none" w:sz="0" w:space="0" w:color="auto"/>
        <w:right w:val="none" w:sz="0" w:space="0" w:color="auto"/>
      </w:divBdr>
    </w:div>
    <w:div w:id="19271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vn/phat-trien-thu-do-ha-noi-van-hien-van-minh-hien-dai-som-tro-thanh-thanh-pho-ket-noi-toan-cau-156907" TargetMode="External"/><Relationship Id="rId13" Type="http://schemas.openxmlformats.org/officeDocument/2006/relationships/hyperlink" Target="https://baochinhphu.vn/dieu-kien-thu-tuc-thanh-lap-truong-mam-non-102241009145021249.htm" TargetMode="External"/><Relationship Id="rId18" Type="http://schemas.openxmlformats.org/officeDocument/2006/relationships/hyperlink" Target="https://baochinhphu.vn/viet-nam-xay-dung-nen-the-duc-the-thao-phat-trien-ben-vung-chuyen-nghiep-102241016165546345.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tuyengiaokontum.org.vn/uploads/news/nguyenphiem/2024/10/qd.1346.tu-giao-bien-che-cong-chuc-cap-xa-nam-2025.doc" TargetMode="External"/><Relationship Id="rId7" Type="http://schemas.openxmlformats.org/officeDocument/2006/relationships/hyperlink" Target="https://www.tuyengiaokontum.org.vn/uploads/news/nguyenphiem/2024/10/ban-tin-shcb-t11.tw-q.te-va-trong-nuoc-xong.docx" TargetMode="External"/><Relationship Id="rId12" Type="http://schemas.openxmlformats.org/officeDocument/2006/relationships/hyperlink" Target="https://dangcongsan.vn/tong-bi-thu-nguyen-phu-trong/lan-toa-noi-dung-va-phat-huy-gia-tri-tu-sach-dien-tu-tong-bi-thu-nguyen-phu-trong-680650.html" TargetMode="External"/><Relationship Id="rId17" Type="http://schemas.openxmlformats.org/officeDocument/2006/relationships/hyperlink" Target="https://www.tuyengiaokontum.org.vn/uploads/news/nguyenphiem/2024/10/nd.127.cp-ve-cong-tac-dan-toc.pdf" TargetMode="External"/><Relationship Id="rId25" Type="http://schemas.openxmlformats.org/officeDocument/2006/relationships/hyperlink" Target="https://baokontum.com.vn/dat-nguoi-kon-tum/tran-tro-voi-nghe-lam-gom-truyen-thong-43420.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4/10/qd.1128.ttg-phe-duyet-chung-mang-den-den-2045_1.pdf" TargetMode="External"/><Relationship Id="rId20" Type="http://schemas.openxmlformats.org/officeDocument/2006/relationships/hyperlink" Target="https://www.tuyengiaokontum.org.vn/uploads/news/nguyenphiem/2024/10/qd.1345.tu-giao-bien-che-chinh-quyen-202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otintuc.vn/thoi-su/phat-bieu-cua-tong-bi-thu-chu-tich-nuoc-to-lam-tai-le-trao-giai-cuoc-thi-chinh-luan-ve-bao-ve-nen-tang-tu-tuong-cua-dang-lan-thu-tu-nam-2024-20241020221433024.htm" TargetMode="External"/><Relationship Id="rId24" Type="http://schemas.openxmlformats.org/officeDocument/2006/relationships/hyperlink" Target="https://baokontum.com.vn/dat-nguoi-kon-tum/nguoi-dam-me-tho-cam-ba-na-43286.html" TargetMode="External"/><Relationship Id="rId5" Type="http://schemas.openxmlformats.org/officeDocument/2006/relationships/footnotes" Target="footnotes.xml"/><Relationship Id="rId15" Type="http://schemas.openxmlformats.org/officeDocument/2006/relationships/hyperlink" Target="https://baochinhphu.vn/dieu-kien-thanh-lap-hoi-102241010172552162.htm" TargetMode="External"/><Relationship Id="rId23" Type="http://schemas.openxmlformats.org/officeDocument/2006/relationships/hyperlink" Target="https://baokontum.com.vn/van-hoa-the-thao-du-lich/nu-nghe-nhan-nang-tinh-voi-van-hoa-dan-toc-ba-na-43178.html" TargetMode="External"/><Relationship Id="rId28" Type="http://schemas.openxmlformats.org/officeDocument/2006/relationships/theme" Target="theme/theme1.xml"/><Relationship Id="rId10" Type="http://schemas.openxmlformats.org/officeDocument/2006/relationships/hyperlink" Target="https://dangcongsan.vn/tieu-diem/hoan-thien-buoc-di-tim-con-duong-ngan-nhat-dua-dat-nuoc-buoc-vao-ky-nguyen-moi-ky-nguyen-vuon-minh-681105.html" TargetMode="External"/><Relationship Id="rId19" Type="http://schemas.openxmlformats.org/officeDocument/2006/relationships/hyperlink" Target="https://www.tuyengiaokontum.org.vn/uploads/news/nguyenphiem/2024/10/kh.166.tu-thuc-hien-ct37tw-ve-dao-tao-nghe.doc" TargetMode="External"/><Relationship Id="rId4" Type="http://schemas.openxmlformats.org/officeDocument/2006/relationships/webSettings" Target="webSettings.xml"/><Relationship Id="rId9" Type="http://schemas.openxmlformats.org/officeDocument/2006/relationships/hyperlink" Target="https://baotintuc.vn/thoi-su/phat-bieu-cua-tong-bi-thu-chu-tich-nuoc-to-lam-tai-dai-hoi-dai-bieu-toan-quoc-mttq-viet-nam-lan-thu-x-20241017115342615.htm" TargetMode="External"/><Relationship Id="rId14" Type="http://schemas.openxmlformats.org/officeDocument/2006/relationships/hyperlink" Target="https://baochinhphu.vn/cong-dien-thu-tuong-chinh-phu-chi-dao-day-manh-trien-khai-xoa-nha-tam-nha-dot-nat-tren-pham-vi-ca-nuoc-102241007091831141.htm" TargetMode="External"/><Relationship Id="rId22" Type="http://schemas.openxmlformats.org/officeDocument/2006/relationships/hyperlink" Target="https://www.tuyengiaokontum.org.vn/uploads/news/nguyenphiem/2024/10/qd.1350.tu-thao-bcd-tu.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4</cp:revision>
  <dcterms:created xsi:type="dcterms:W3CDTF">2024-10-23T08:25:00Z</dcterms:created>
  <dcterms:modified xsi:type="dcterms:W3CDTF">2024-10-24T02:40:00Z</dcterms:modified>
</cp:coreProperties>
</file>